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686" w:type="dxa"/>
        <w:tblInd w:w="6487" w:type="dxa"/>
        <w:tblLook w:val="04A0" w:firstRow="1" w:lastRow="0" w:firstColumn="1" w:lastColumn="0" w:noHBand="0" w:noVBand="1"/>
      </w:tblPr>
      <w:tblGrid>
        <w:gridCol w:w="3686"/>
      </w:tblGrid>
      <w:tr w:rsidR="00B107A9" w14:paraId="766EFB59" w14:textId="77777777" w:rsidTr="00B107A9">
        <w:tc>
          <w:tcPr>
            <w:tcW w:w="3686" w:type="dxa"/>
            <w:shd w:val="clear" w:color="auto" w:fill="auto"/>
          </w:tcPr>
          <w:p w14:paraId="75E8B6D6" w14:textId="7DC240F1" w:rsidR="00B107A9" w:rsidRPr="0079229B" w:rsidRDefault="00B107A9" w:rsidP="00B107A9">
            <w:pPr>
              <w:jc w:val="center"/>
              <w:rPr>
                <w:rFonts w:ascii="Times New Roman" w:hAnsi="Times New Roman"/>
                <w:kern w:val="2"/>
              </w:rPr>
            </w:pPr>
            <w:bookmarkStart w:id="0" w:name="_Hlk223096740"/>
            <w:bookmarkStart w:id="1" w:name="_Hlk223095005"/>
            <w:r w:rsidRPr="0079229B">
              <w:rPr>
                <w:rFonts w:ascii="Times New Roman" w:hAnsi="Times New Roman"/>
                <w:kern w:val="2"/>
              </w:rPr>
              <w:t xml:space="preserve">Приложение № </w:t>
            </w:r>
            <w:r w:rsidR="0006584D">
              <w:rPr>
                <w:rFonts w:ascii="Times New Roman" w:hAnsi="Times New Roman"/>
                <w:kern w:val="2"/>
              </w:rPr>
              <w:t>2</w:t>
            </w:r>
            <w:r w:rsidR="002435AE">
              <w:rPr>
                <w:rFonts w:ascii="Times New Roman" w:hAnsi="Times New Roman"/>
                <w:kern w:val="2"/>
              </w:rPr>
              <w:t>7</w:t>
            </w:r>
          </w:p>
          <w:p w14:paraId="7BBB3736" w14:textId="77777777" w:rsidR="00B107A9" w:rsidRPr="0079229B" w:rsidRDefault="00B107A9" w:rsidP="00B107A9">
            <w:pPr>
              <w:jc w:val="center"/>
              <w:rPr>
                <w:rFonts w:ascii="Times New Roman" w:hAnsi="Times New Roman"/>
                <w:kern w:val="2"/>
              </w:rPr>
            </w:pPr>
            <w:r w:rsidRPr="0079229B">
              <w:rPr>
                <w:rFonts w:ascii="Times New Roman" w:hAnsi="Times New Roman"/>
                <w:kern w:val="2"/>
              </w:rPr>
              <w:t>к постановлению Коллегии Счетной палаты Республики Дагестан</w:t>
            </w:r>
          </w:p>
          <w:p w14:paraId="5841FC0A" w14:textId="77777777" w:rsidR="00B107A9" w:rsidRDefault="00B107A9" w:rsidP="00B107A9">
            <w:pPr>
              <w:jc w:val="center"/>
              <w:rPr>
                <w:kern w:val="2"/>
              </w:rPr>
            </w:pPr>
            <w:r w:rsidRPr="0079229B">
              <w:rPr>
                <w:rFonts w:ascii="Times New Roman" w:hAnsi="Times New Roman"/>
                <w:kern w:val="2"/>
              </w:rPr>
              <w:t>от 30.12.2025 № 78</w:t>
            </w:r>
            <w:bookmarkEnd w:id="0"/>
          </w:p>
        </w:tc>
      </w:tr>
    </w:tbl>
    <w:bookmarkEnd w:id="1"/>
    <w:p w14:paraId="113EAE42" w14:textId="237CAB59" w:rsidR="00906076" w:rsidRPr="00906076" w:rsidRDefault="00000000" w:rsidP="00906076">
      <w:pPr>
        <w:widowControl w:val="0"/>
        <w:autoSpaceDE w:val="0"/>
        <w:autoSpaceDN w:val="0"/>
        <w:adjustRightInd w:val="0"/>
        <w:spacing w:before="100" w:beforeAutospacing="1" w:after="100" w:afterAutospacing="1" w:line="240" w:lineRule="auto"/>
        <w:contextualSpacing/>
        <w:jc w:val="right"/>
        <w:outlineLvl w:val="0"/>
        <w:rPr>
          <w:rFonts w:ascii="Times New Roman" w:hAnsi="Times New Roman"/>
          <w:sz w:val="36"/>
          <w:szCs w:val="36"/>
        </w:rPr>
      </w:pPr>
      <w:r>
        <w:rPr>
          <w:rFonts w:ascii="Times New Roman" w:hAnsi="Times New Roman"/>
          <w:lang w:val="en-US"/>
        </w:rPr>
        <w:pict w14:anchorId="5FCA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left:0;text-align:left;margin-left:215.15pt;margin-top:-44.6pt;width:102.35pt;height:106.3pt;z-index:1;visibility:visible;mso-position-horizontal-relative:text;mso-position-vertical-relative:text">
            <v:imagedata r:id="rId7" o:title=""/>
          </v:shape>
        </w:pict>
      </w:r>
    </w:p>
    <w:p w14:paraId="2CAFCCDB" w14:textId="6A7D2A1A" w:rsidR="00906076" w:rsidRPr="00D54614" w:rsidRDefault="00906076" w:rsidP="00906076">
      <w:pPr>
        <w:spacing w:line="240" w:lineRule="auto"/>
      </w:pPr>
    </w:p>
    <w:p w14:paraId="6F52ADD8" w14:textId="4B01EA0C" w:rsidR="00906076" w:rsidRDefault="00906076" w:rsidP="00906076">
      <w:pPr>
        <w:pStyle w:val="1"/>
        <w:rPr>
          <w:sz w:val="36"/>
          <w:szCs w:val="36"/>
        </w:rPr>
      </w:pPr>
    </w:p>
    <w:p w14:paraId="37D6A79E" w14:textId="77777777" w:rsidR="00906076" w:rsidRPr="00906076" w:rsidRDefault="00906076" w:rsidP="00906076">
      <w:pPr>
        <w:spacing w:line="240" w:lineRule="auto"/>
        <w:ind w:left="-709"/>
        <w:jc w:val="center"/>
        <w:rPr>
          <w:rFonts w:ascii="Times New Roman" w:hAnsi="Times New Roman"/>
          <w:b/>
          <w:sz w:val="28"/>
          <w:szCs w:val="28"/>
        </w:rPr>
      </w:pPr>
    </w:p>
    <w:p w14:paraId="40E923C7" w14:textId="77777777" w:rsidR="00906076" w:rsidRPr="006A3A27" w:rsidRDefault="00906076" w:rsidP="00906076">
      <w:pPr>
        <w:spacing w:line="240" w:lineRule="auto"/>
        <w:ind w:left="-709"/>
        <w:jc w:val="center"/>
        <w:rPr>
          <w:rFonts w:ascii="Times New Roman" w:hAnsi="Times New Roman"/>
          <w:b/>
          <w:sz w:val="32"/>
          <w:szCs w:val="32"/>
        </w:rPr>
      </w:pPr>
    </w:p>
    <w:p w14:paraId="4B0E58CB" w14:textId="77777777" w:rsidR="001D40A1" w:rsidRPr="006A3A27" w:rsidRDefault="001D40A1" w:rsidP="005D2A8A">
      <w:pPr>
        <w:widowControl w:val="0"/>
        <w:autoSpaceDE w:val="0"/>
        <w:autoSpaceDN w:val="0"/>
        <w:adjustRightInd w:val="0"/>
        <w:spacing w:after="0" w:line="240" w:lineRule="auto"/>
        <w:jc w:val="center"/>
        <w:rPr>
          <w:rFonts w:ascii="Times New Roman" w:hAnsi="Times New Roman"/>
          <w:b/>
          <w:bCs/>
          <w:sz w:val="32"/>
          <w:szCs w:val="32"/>
          <w:lang w:eastAsia="ru-RU"/>
        </w:rPr>
      </w:pPr>
      <w:r w:rsidRPr="006A3A27">
        <w:rPr>
          <w:rFonts w:ascii="Times New Roman" w:hAnsi="Times New Roman"/>
          <w:b/>
          <w:bCs/>
          <w:sz w:val="32"/>
          <w:szCs w:val="32"/>
          <w:lang w:eastAsia="ru-RU"/>
        </w:rPr>
        <w:t xml:space="preserve">Стандарт внешнего государственного финансового контроля </w:t>
      </w:r>
    </w:p>
    <w:p w14:paraId="007132E0" w14:textId="77777777" w:rsidR="001D40A1" w:rsidRPr="006A3A27" w:rsidRDefault="001D40A1" w:rsidP="005D2A8A">
      <w:pPr>
        <w:widowControl w:val="0"/>
        <w:autoSpaceDE w:val="0"/>
        <w:autoSpaceDN w:val="0"/>
        <w:adjustRightInd w:val="0"/>
        <w:spacing w:after="0" w:line="240" w:lineRule="auto"/>
        <w:jc w:val="center"/>
        <w:rPr>
          <w:rFonts w:ascii="Times New Roman" w:hAnsi="Times New Roman"/>
          <w:b/>
          <w:bCs/>
          <w:sz w:val="32"/>
          <w:szCs w:val="32"/>
          <w:lang w:eastAsia="ru-RU"/>
        </w:rPr>
      </w:pPr>
      <w:r w:rsidRPr="006A3A27">
        <w:rPr>
          <w:rFonts w:ascii="Times New Roman" w:hAnsi="Times New Roman"/>
          <w:b/>
          <w:bCs/>
          <w:sz w:val="32"/>
          <w:szCs w:val="32"/>
          <w:lang w:eastAsia="ru-RU"/>
        </w:rPr>
        <w:t xml:space="preserve">Счетной палаты </w:t>
      </w:r>
      <w:r w:rsidR="00906076" w:rsidRPr="006A3A27">
        <w:rPr>
          <w:rFonts w:ascii="Times New Roman" w:hAnsi="Times New Roman"/>
          <w:b/>
          <w:bCs/>
          <w:sz w:val="32"/>
          <w:szCs w:val="32"/>
          <w:lang w:eastAsia="ru-RU"/>
        </w:rPr>
        <w:t>Республики Дагестан</w:t>
      </w:r>
    </w:p>
    <w:p w14:paraId="11B967A9" w14:textId="77777777" w:rsidR="001D40A1" w:rsidRPr="006A3A27" w:rsidRDefault="001D40A1" w:rsidP="005D2A8A">
      <w:pPr>
        <w:widowControl w:val="0"/>
        <w:autoSpaceDE w:val="0"/>
        <w:autoSpaceDN w:val="0"/>
        <w:adjustRightInd w:val="0"/>
        <w:spacing w:after="0" w:line="240" w:lineRule="auto"/>
        <w:rPr>
          <w:rFonts w:ascii="Times New Roman" w:hAnsi="Times New Roman"/>
          <w:sz w:val="32"/>
          <w:szCs w:val="32"/>
          <w:lang w:eastAsia="ru-RU"/>
        </w:rPr>
      </w:pPr>
    </w:p>
    <w:p w14:paraId="10CA7F49" w14:textId="77777777" w:rsidR="00716250" w:rsidRPr="006A3A27" w:rsidRDefault="00716250" w:rsidP="005D2A8A">
      <w:pPr>
        <w:widowControl w:val="0"/>
        <w:autoSpaceDE w:val="0"/>
        <w:autoSpaceDN w:val="0"/>
        <w:adjustRightInd w:val="0"/>
        <w:spacing w:after="0" w:line="240" w:lineRule="auto"/>
        <w:jc w:val="center"/>
        <w:rPr>
          <w:rFonts w:ascii="Times New Roman" w:hAnsi="Times New Roman"/>
          <w:b/>
          <w:sz w:val="32"/>
          <w:szCs w:val="32"/>
          <w:lang w:eastAsia="ru-RU"/>
        </w:rPr>
      </w:pPr>
    </w:p>
    <w:p w14:paraId="4381DE09" w14:textId="22543082" w:rsidR="001D40A1" w:rsidRDefault="00F872B1" w:rsidP="005D2A8A">
      <w:pPr>
        <w:widowControl w:val="0"/>
        <w:autoSpaceDE w:val="0"/>
        <w:autoSpaceDN w:val="0"/>
        <w:adjustRightInd w:val="0"/>
        <w:spacing w:after="0" w:line="240" w:lineRule="auto"/>
        <w:jc w:val="center"/>
        <w:rPr>
          <w:rFonts w:ascii="Times New Roman" w:hAnsi="Times New Roman"/>
          <w:b/>
          <w:bCs/>
          <w:sz w:val="32"/>
          <w:szCs w:val="32"/>
          <w:lang w:eastAsia="ru-RU"/>
        </w:rPr>
      </w:pPr>
      <w:r w:rsidRPr="006A3A27">
        <w:rPr>
          <w:rFonts w:ascii="Times New Roman" w:hAnsi="Times New Roman"/>
          <w:b/>
          <w:sz w:val="32"/>
          <w:szCs w:val="32"/>
          <w:lang w:eastAsia="ru-RU"/>
        </w:rPr>
        <w:t>С</w:t>
      </w:r>
      <w:r w:rsidR="00A71F8F">
        <w:rPr>
          <w:rFonts w:ascii="Times New Roman" w:hAnsi="Times New Roman"/>
          <w:b/>
          <w:sz w:val="32"/>
          <w:szCs w:val="32"/>
          <w:lang w:eastAsia="ru-RU"/>
        </w:rPr>
        <w:t>ВГ</w:t>
      </w:r>
      <w:r w:rsidRPr="006A3A27">
        <w:rPr>
          <w:rFonts w:ascii="Times New Roman" w:hAnsi="Times New Roman"/>
          <w:b/>
          <w:sz w:val="32"/>
          <w:szCs w:val="32"/>
          <w:lang w:eastAsia="ru-RU"/>
        </w:rPr>
        <w:t>ФК 0</w:t>
      </w:r>
      <w:r w:rsidR="00A71F8F">
        <w:rPr>
          <w:rFonts w:ascii="Times New Roman" w:hAnsi="Times New Roman"/>
          <w:b/>
          <w:sz w:val="32"/>
          <w:szCs w:val="32"/>
          <w:lang w:eastAsia="ru-RU"/>
        </w:rPr>
        <w:t>27</w:t>
      </w:r>
      <w:r w:rsidR="001D40A1" w:rsidRPr="006A3A27">
        <w:rPr>
          <w:rFonts w:ascii="Times New Roman" w:hAnsi="Times New Roman"/>
          <w:b/>
          <w:sz w:val="32"/>
          <w:szCs w:val="32"/>
          <w:lang w:eastAsia="ru-RU"/>
        </w:rPr>
        <w:t xml:space="preserve"> «Аудит эффективности</w:t>
      </w:r>
      <w:r w:rsidR="001D40A1" w:rsidRPr="006A3A27">
        <w:rPr>
          <w:rFonts w:ascii="Times New Roman" w:hAnsi="Times New Roman"/>
          <w:b/>
          <w:bCs/>
          <w:sz w:val="32"/>
          <w:szCs w:val="32"/>
          <w:lang w:eastAsia="ru-RU"/>
        </w:rPr>
        <w:t>»</w:t>
      </w:r>
    </w:p>
    <w:p w14:paraId="682FDE8A" w14:textId="77777777" w:rsidR="006A3A27" w:rsidRDefault="006A3A27" w:rsidP="005D2A8A">
      <w:pPr>
        <w:widowControl w:val="0"/>
        <w:autoSpaceDE w:val="0"/>
        <w:autoSpaceDN w:val="0"/>
        <w:adjustRightInd w:val="0"/>
        <w:spacing w:after="0" w:line="240" w:lineRule="auto"/>
        <w:jc w:val="center"/>
        <w:rPr>
          <w:rFonts w:ascii="Times New Roman" w:hAnsi="Times New Roman"/>
          <w:b/>
          <w:bCs/>
          <w:sz w:val="32"/>
          <w:szCs w:val="32"/>
          <w:lang w:eastAsia="ru-RU"/>
        </w:rPr>
      </w:pPr>
    </w:p>
    <w:p w14:paraId="4A90A5C2" w14:textId="77777777" w:rsidR="00B107A9" w:rsidRPr="006A3A27" w:rsidRDefault="00B107A9" w:rsidP="005D2A8A">
      <w:pPr>
        <w:widowControl w:val="0"/>
        <w:autoSpaceDE w:val="0"/>
        <w:autoSpaceDN w:val="0"/>
        <w:adjustRightInd w:val="0"/>
        <w:spacing w:after="0" w:line="240" w:lineRule="auto"/>
        <w:jc w:val="center"/>
        <w:rPr>
          <w:rFonts w:ascii="Times New Roman" w:hAnsi="Times New Roman"/>
          <w:b/>
          <w:bCs/>
          <w:sz w:val="32"/>
          <w:szCs w:val="32"/>
          <w:lang w:eastAsia="ru-RU"/>
        </w:rPr>
      </w:pPr>
    </w:p>
    <w:p w14:paraId="66D69AE0" w14:textId="77777777" w:rsidR="00B107A9" w:rsidRPr="009C3D91" w:rsidRDefault="00B107A9" w:rsidP="00B107A9">
      <w:pPr>
        <w:tabs>
          <w:tab w:val="left" w:pos="567"/>
        </w:tabs>
        <w:ind w:left="142"/>
        <w:jc w:val="center"/>
        <w:rPr>
          <w:rFonts w:ascii="Times New Roman" w:hAnsi="Times New Roman"/>
          <w:b/>
          <w:sz w:val="28"/>
          <w:szCs w:val="28"/>
        </w:rPr>
      </w:pPr>
      <w:r w:rsidRPr="0079229B">
        <w:rPr>
          <w:rFonts w:ascii="Times New Roman" w:hAnsi="Times New Roman"/>
          <w:i/>
          <w:sz w:val="28"/>
          <w:szCs w:val="28"/>
        </w:rPr>
        <w:t>(в редакции распоряжения Председателя Счетной палаты Республики Дагестан от 30</w:t>
      </w:r>
      <w:r>
        <w:rPr>
          <w:rFonts w:ascii="Times New Roman" w:hAnsi="Times New Roman"/>
          <w:i/>
          <w:sz w:val="28"/>
          <w:szCs w:val="28"/>
        </w:rPr>
        <w:t>.</w:t>
      </w:r>
      <w:r w:rsidRPr="0079229B">
        <w:rPr>
          <w:rFonts w:ascii="Times New Roman" w:hAnsi="Times New Roman"/>
          <w:i/>
          <w:sz w:val="28"/>
          <w:szCs w:val="28"/>
        </w:rPr>
        <w:t>12.2025 № 60-рс, постановления Коллегии Счетной палаты Республики Дагестан от 30.12.2025 № 78)</w:t>
      </w:r>
    </w:p>
    <w:p w14:paraId="52007052" w14:textId="77777777" w:rsidR="00B107A9" w:rsidRPr="009C3D91" w:rsidRDefault="00B107A9" w:rsidP="00B107A9">
      <w:pPr>
        <w:tabs>
          <w:tab w:val="left" w:pos="567"/>
        </w:tabs>
        <w:ind w:left="142"/>
        <w:rPr>
          <w:rFonts w:ascii="Times New Roman" w:hAnsi="Times New Roman"/>
          <w:b/>
          <w:sz w:val="28"/>
          <w:szCs w:val="28"/>
        </w:rPr>
      </w:pPr>
    </w:p>
    <w:p w14:paraId="1FC60B09" w14:textId="77777777" w:rsidR="00906076" w:rsidRPr="007926F0" w:rsidRDefault="00906076" w:rsidP="00906076">
      <w:pPr>
        <w:spacing w:line="240" w:lineRule="auto"/>
        <w:ind w:firstLine="540"/>
        <w:jc w:val="center"/>
        <w:outlineLvl w:val="0"/>
        <w:rPr>
          <w:szCs w:val="28"/>
        </w:rPr>
      </w:pPr>
    </w:p>
    <w:p w14:paraId="0BA22599" w14:textId="77777777" w:rsidR="00906076" w:rsidRPr="007926F0" w:rsidRDefault="00906076" w:rsidP="00906076">
      <w:pPr>
        <w:spacing w:line="240" w:lineRule="auto"/>
        <w:ind w:left="935" w:firstLine="540"/>
        <w:jc w:val="center"/>
        <w:outlineLvl w:val="0"/>
        <w:rPr>
          <w:szCs w:val="28"/>
        </w:rPr>
      </w:pPr>
    </w:p>
    <w:p w14:paraId="6A8F585C" w14:textId="77777777" w:rsidR="00B107A9" w:rsidRPr="0079229B" w:rsidRDefault="00B107A9" w:rsidP="00B107A9">
      <w:pPr>
        <w:tabs>
          <w:tab w:val="left" w:pos="567"/>
        </w:tabs>
        <w:ind w:left="142"/>
        <w:jc w:val="right"/>
        <w:rPr>
          <w:rFonts w:ascii="Times New Roman" w:hAnsi="Times New Roman"/>
          <w:bCs/>
          <w:sz w:val="28"/>
          <w:szCs w:val="28"/>
        </w:rPr>
      </w:pPr>
      <w:r w:rsidRPr="0079229B">
        <w:rPr>
          <w:rFonts w:ascii="Times New Roman" w:hAnsi="Times New Roman"/>
          <w:bCs/>
          <w:sz w:val="28"/>
          <w:szCs w:val="28"/>
        </w:rPr>
        <w:t>Начало действия:</w:t>
      </w:r>
    </w:p>
    <w:p w14:paraId="183DBA49" w14:textId="77777777" w:rsidR="00B107A9" w:rsidRPr="0079229B" w:rsidRDefault="00B107A9" w:rsidP="00B107A9">
      <w:pPr>
        <w:tabs>
          <w:tab w:val="left" w:pos="567"/>
        </w:tabs>
        <w:ind w:left="142"/>
        <w:jc w:val="right"/>
        <w:rPr>
          <w:rFonts w:ascii="Times New Roman" w:hAnsi="Times New Roman"/>
          <w:bCs/>
          <w:sz w:val="28"/>
          <w:szCs w:val="28"/>
        </w:rPr>
      </w:pPr>
      <w:r w:rsidRPr="0079229B">
        <w:rPr>
          <w:rFonts w:ascii="Times New Roman" w:hAnsi="Times New Roman"/>
          <w:bCs/>
          <w:sz w:val="28"/>
          <w:szCs w:val="28"/>
        </w:rPr>
        <w:t>01.01.2026 г.</w:t>
      </w:r>
    </w:p>
    <w:p w14:paraId="13203579" w14:textId="77777777" w:rsidR="00B107A9" w:rsidRDefault="00B107A9" w:rsidP="00B107A9">
      <w:pPr>
        <w:tabs>
          <w:tab w:val="left" w:pos="567"/>
        </w:tabs>
        <w:ind w:left="142"/>
        <w:rPr>
          <w:rFonts w:ascii="Times New Roman" w:hAnsi="Times New Roman"/>
          <w:b/>
          <w:sz w:val="28"/>
          <w:szCs w:val="28"/>
        </w:rPr>
      </w:pPr>
    </w:p>
    <w:p w14:paraId="6E7B2B0B" w14:textId="77777777" w:rsidR="00906076" w:rsidRDefault="00906076" w:rsidP="00906076">
      <w:pPr>
        <w:spacing w:line="240" w:lineRule="auto"/>
        <w:rPr>
          <w:szCs w:val="28"/>
        </w:rPr>
      </w:pPr>
    </w:p>
    <w:p w14:paraId="4C5AA393" w14:textId="77777777" w:rsidR="00B107A9" w:rsidRDefault="00B107A9" w:rsidP="00906076">
      <w:pPr>
        <w:spacing w:line="240" w:lineRule="auto"/>
        <w:rPr>
          <w:szCs w:val="28"/>
        </w:rPr>
      </w:pPr>
    </w:p>
    <w:p w14:paraId="062F3BF3" w14:textId="77777777" w:rsidR="00D970B6" w:rsidRDefault="00D970B6" w:rsidP="00906076">
      <w:pPr>
        <w:spacing w:line="240" w:lineRule="auto"/>
        <w:rPr>
          <w:szCs w:val="28"/>
        </w:rPr>
      </w:pPr>
    </w:p>
    <w:p w14:paraId="5D1B8735" w14:textId="77777777" w:rsidR="00D970B6" w:rsidRDefault="00D970B6" w:rsidP="00906076">
      <w:pPr>
        <w:spacing w:line="240" w:lineRule="auto"/>
        <w:rPr>
          <w:szCs w:val="28"/>
        </w:rPr>
      </w:pPr>
    </w:p>
    <w:p w14:paraId="041EE35C" w14:textId="77777777" w:rsidR="00D970B6" w:rsidRDefault="00D970B6" w:rsidP="00906076">
      <w:pPr>
        <w:spacing w:line="240" w:lineRule="auto"/>
        <w:rPr>
          <w:szCs w:val="28"/>
        </w:rPr>
      </w:pPr>
    </w:p>
    <w:p w14:paraId="3004F180" w14:textId="77777777" w:rsidR="00D970B6" w:rsidRDefault="00D970B6" w:rsidP="00906076">
      <w:pPr>
        <w:spacing w:line="240" w:lineRule="auto"/>
        <w:rPr>
          <w:szCs w:val="28"/>
        </w:rPr>
      </w:pPr>
    </w:p>
    <w:p w14:paraId="48B1945D" w14:textId="77777777" w:rsidR="00906076" w:rsidRDefault="00906076" w:rsidP="00906076">
      <w:pPr>
        <w:spacing w:line="240" w:lineRule="auto"/>
        <w:rPr>
          <w:szCs w:val="28"/>
        </w:rPr>
      </w:pPr>
    </w:p>
    <w:p w14:paraId="5F959DF5" w14:textId="77777777" w:rsidR="00906076" w:rsidRDefault="00906076" w:rsidP="00906076">
      <w:pPr>
        <w:spacing w:line="240" w:lineRule="auto"/>
        <w:rPr>
          <w:szCs w:val="28"/>
        </w:rPr>
      </w:pPr>
    </w:p>
    <w:p w14:paraId="09D9A89C" w14:textId="0EC6C4B1" w:rsidR="00906076" w:rsidRPr="00906076" w:rsidRDefault="00906076" w:rsidP="00906076">
      <w:pPr>
        <w:pStyle w:val="4"/>
        <w:keepNext w:val="0"/>
        <w:widowControl w:val="0"/>
        <w:spacing w:line="240" w:lineRule="auto"/>
        <w:jc w:val="center"/>
        <w:rPr>
          <w:rFonts w:ascii="Times New Roman" w:hAnsi="Times New Roman"/>
          <w:bCs w:val="0"/>
        </w:rPr>
      </w:pPr>
      <w:r w:rsidRPr="00906076">
        <w:rPr>
          <w:rFonts w:ascii="Times New Roman" w:hAnsi="Times New Roman"/>
          <w:bCs w:val="0"/>
        </w:rPr>
        <w:t>Махачкала 20</w:t>
      </w:r>
      <w:r w:rsidR="004A3535">
        <w:rPr>
          <w:rFonts w:ascii="Times New Roman" w:hAnsi="Times New Roman"/>
          <w:bCs w:val="0"/>
        </w:rPr>
        <w:t>26</w:t>
      </w:r>
      <w:r w:rsidRPr="00906076">
        <w:rPr>
          <w:rFonts w:ascii="Times New Roman" w:hAnsi="Times New Roman"/>
          <w:bCs w:val="0"/>
        </w:rPr>
        <w:t xml:space="preserve"> </w:t>
      </w:r>
    </w:p>
    <w:p w14:paraId="7E260BA9" w14:textId="77777777" w:rsidR="001D40A1" w:rsidRPr="002F7BBF" w:rsidRDefault="001D40A1" w:rsidP="00AA7491">
      <w:pPr>
        <w:spacing w:before="100" w:beforeAutospacing="1" w:after="100" w:afterAutospacing="1" w:line="240" w:lineRule="auto"/>
        <w:contextualSpacing/>
        <w:jc w:val="center"/>
        <w:rPr>
          <w:rFonts w:ascii="Times New Roman" w:hAnsi="Times New Roman"/>
          <w:b/>
          <w:sz w:val="28"/>
          <w:szCs w:val="28"/>
        </w:rPr>
      </w:pPr>
      <w:r w:rsidRPr="002F7BBF">
        <w:rPr>
          <w:rFonts w:ascii="Times New Roman" w:hAnsi="Times New Roman"/>
          <w:b/>
          <w:sz w:val="28"/>
          <w:szCs w:val="28"/>
        </w:rPr>
        <w:lastRenderedPageBreak/>
        <w:t>Содержание</w:t>
      </w:r>
    </w:p>
    <w:p w14:paraId="149A4BEE" w14:textId="0E19CEB4" w:rsidR="001D40A1" w:rsidRPr="004A74C6" w:rsidRDefault="001D40A1" w:rsidP="004A74C6">
      <w:pPr>
        <w:pStyle w:val="11"/>
        <w:tabs>
          <w:tab w:val="right" w:leader="dot" w:pos="10195"/>
        </w:tabs>
        <w:spacing w:before="0" w:after="0" w:line="240" w:lineRule="auto"/>
        <w:rPr>
          <w:b w:val="0"/>
          <w:bCs w:val="0"/>
          <w:noProof/>
          <w:sz w:val="28"/>
          <w:szCs w:val="28"/>
          <w:lang w:eastAsia="ru-RU"/>
        </w:rPr>
      </w:pPr>
      <w:r w:rsidRPr="00B9763A">
        <w:rPr>
          <w:b w:val="0"/>
          <w:bCs w:val="0"/>
          <w:sz w:val="27"/>
          <w:szCs w:val="27"/>
        </w:rPr>
        <w:fldChar w:fldCharType="begin"/>
      </w:r>
      <w:r w:rsidRPr="00B9763A">
        <w:rPr>
          <w:b w:val="0"/>
          <w:bCs w:val="0"/>
          <w:sz w:val="27"/>
          <w:szCs w:val="27"/>
        </w:rPr>
        <w:instrText xml:space="preserve"> TOC \o "1-3" \u </w:instrText>
      </w:r>
      <w:r w:rsidRPr="00B9763A">
        <w:rPr>
          <w:b w:val="0"/>
          <w:bCs w:val="0"/>
          <w:sz w:val="27"/>
          <w:szCs w:val="27"/>
        </w:rPr>
        <w:fldChar w:fldCharType="separate"/>
      </w:r>
      <w:r w:rsidRPr="004A74C6">
        <w:rPr>
          <w:b w:val="0"/>
          <w:noProof/>
          <w:sz w:val="28"/>
          <w:szCs w:val="28"/>
        </w:rPr>
        <w:t>1. Общие положения</w:t>
      </w:r>
      <w:r w:rsidRPr="004A74C6">
        <w:rPr>
          <w:b w:val="0"/>
          <w:noProof/>
          <w:sz w:val="28"/>
          <w:szCs w:val="28"/>
        </w:rPr>
        <w:tab/>
      </w:r>
      <w:r w:rsidRPr="004A74C6">
        <w:rPr>
          <w:b w:val="0"/>
          <w:noProof/>
          <w:sz w:val="28"/>
          <w:szCs w:val="28"/>
        </w:rPr>
        <w:fldChar w:fldCharType="begin"/>
      </w:r>
      <w:r w:rsidRPr="004A74C6">
        <w:rPr>
          <w:b w:val="0"/>
          <w:noProof/>
          <w:sz w:val="28"/>
          <w:szCs w:val="28"/>
        </w:rPr>
        <w:instrText xml:space="preserve"> PAGEREF _Toc494459944 \h </w:instrText>
      </w:r>
      <w:r w:rsidRPr="004A74C6">
        <w:rPr>
          <w:b w:val="0"/>
          <w:noProof/>
          <w:sz w:val="28"/>
          <w:szCs w:val="28"/>
        </w:rPr>
      </w:r>
      <w:r w:rsidRPr="004A74C6">
        <w:rPr>
          <w:b w:val="0"/>
          <w:noProof/>
          <w:sz w:val="28"/>
          <w:szCs w:val="28"/>
        </w:rPr>
        <w:fldChar w:fldCharType="separate"/>
      </w:r>
      <w:r w:rsidR="005E1A55">
        <w:rPr>
          <w:b w:val="0"/>
          <w:noProof/>
          <w:sz w:val="28"/>
          <w:szCs w:val="28"/>
        </w:rPr>
        <w:t>3</w:t>
      </w:r>
      <w:r w:rsidRPr="004A74C6">
        <w:rPr>
          <w:b w:val="0"/>
          <w:noProof/>
          <w:sz w:val="28"/>
          <w:szCs w:val="28"/>
        </w:rPr>
        <w:fldChar w:fldCharType="end"/>
      </w:r>
    </w:p>
    <w:p w14:paraId="7E5FB4E9" w14:textId="30E22902" w:rsidR="001D40A1" w:rsidRPr="004A74C6" w:rsidRDefault="001D40A1" w:rsidP="004A74C6">
      <w:pPr>
        <w:pStyle w:val="11"/>
        <w:tabs>
          <w:tab w:val="right" w:leader="dot" w:pos="10195"/>
        </w:tabs>
        <w:spacing w:before="0" w:after="0" w:line="240" w:lineRule="auto"/>
        <w:rPr>
          <w:b w:val="0"/>
          <w:bCs w:val="0"/>
          <w:noProof/>
          <w:sz w:val="28"/>
          <w:szCs w:val="28"/>
          <w:lang w:eastAsia="ru-RU"/>
        </w:rPr>
      </w:pPr>
      <w:r w:rsidRPr="004A74C6">
        <w:rPr>
          <w:b w:val="0"/>
          <w:noProof/>
          <w:sz w:val="28"/>
          <w:szCs w:val="28"/>
        </w:rPr>
        <w:t>2. Содержание и организация аудита эффективности</w:t>
      </w:r>
      <w:r w:rsidRPr="004A74C6">
        <w:rPr>
          <w:b w:val="0"/>
          <w:noProof/>
          <w:sz w:val="28"/>
          <w:szCs w:val="28"/>
        </w:rPr>
        <w:tab/>
      </w:r>
      <w:r w:rsidRPr="004A74C6">
        <w:rPr>
          <w:b w:val="0"/>
          <w:noProof/>
          <w:sz w:val="28"/>
          <w:szCs w:val="28"/>
        </w:rPr>
        <w:fldChar w:fldCharType="begin"/>
      </w:r>
      <w:r w:rsidRPr="004A74C6">
        <w:rPr>
          <w:b w:val="0"/>
          <w:noProof/>
          <w:sz w:val="28"/>
          <w:szCs w:val="28"/>
        </w:rPr>
        <w:instrText xml:space="preserve"> PAGEREF _Toc494459945 \h </w:instrText>
      </w:r>
      <w:r w:rsidRPr="004A74C6">
        <w:rPr>
          <w:b w:val="0"/>
          <w:noProof/>
          <w:sz w:val="28"/>
          <w:szCs w:val="28"/>
        </w:rPr>
      </w:r>
      <w:r w:rsidRPr="004A74C6">
        <w:rPr>
          <w:b w:val="0"/>
          <w:noProof/>
          <w:sz w:val="28"/>
          <w:szCs w:val="28"/>
        </w:rPr>
        <w:fldChar w:fldCharType="separate"/>
      </w:r>
      <w:r w:rsidR="005E1A55">
        <w:rPr>
          <w:b w:val="0"/>
          <w:noProof/>
          <w:sz w:val="28"/>
          <w:szCs w:val="28"/>
        </w:rPr>
        <w:t>4</w:t>
      </w:r>
      <w:r w:rsidRPr="004A74C6">
        <w:rPr>
          <w:b w:val="0"/>
          <w:noProof/>
          <w:sz w:val="28"/>
          <w:szCs w:val="28"/>
        </w:rPr>
        <w:fldChar w:fldCharType="end"/>
      </w:r>
    </w:p>
    <w:p w14:paraId="38AC4B7A" w14:textId="4F8D7794" w:rsidR="001D40A1" w:rsidRPr="004A74C6" w:rsidRDefault="001D40A1" w:rsidP="004A74C6">
      <w:pPr>
        <w:pStyle w:val="2"/>
        <w:tabs>
          <w:tab w:val="right" w:leader="dot" w:pos="10195"/>
        </w:tabs>
        <w:spacing w:before="0" w:line="240" w:lineRule="auto"/>
        <w:rPr>
          <w:i w:val="0"/>
          <w:iCs w:val="0"/>
          <w:noProof/>
          <w:sz w:val="28"/>
          <w:szCs w:val="28"/>
          <w:lang w:eastAsia="ru-RU"/>
        </w:rPr>
      </w:pPr>
      <w:r w:rsidRPr="004A74C6">
        <w:rPr>
          <w:i w:val="0"/>
          <w:noProof/>
          <w:sz w:val="28"/>
          <w:szCs w:val="28"/>
        </w:rPr>
        <w:t>2.1. Содержание аудита эффективности</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_Toc494459946 \h </w:instrText>
      </w:r>
      <w:r w:rsidRPr="004A74C6">
        <w:rPr>
          <w:i w:val="0"/>
          <w:noProof/>
          <w:sz w:val="28"/>
          <w:szCs w:val="28"/>
        </w:rPr>
      </w:r>
      <w:r w:rsidRPr="004A74C6">
        <w:rPr>
          <w:i w:val="0"/>
          <w:noProof/>
          <w:sz w:val="28"/>
          <w:szCs w:val="28"/>
        </w:rPr>
        <w:fldChar w:fldCharType="separate"/>
      </w:r>
      <w:r w:rsidR="005E1A55">
        <w:rPr>
          <w:i w:val="0"/>
          <w:noProof/>
          <w:sz w:val="28"/>
          <w:szCs w:val="28"/>
        </w:rPr>
        <w:t>4</w:t>
      </w:r>
      <w:r w:rsidRPr="004A74C6">
        <w:rPr>
          <w:i w:val="0"/>
          <w:noProof/>
          <w:sz w:val="28"/>
          <w:szCs w:val="28"/>
        </w:rPr>
        <w:fldChar w:fldCharType="end"/>
      </w:r>
    </w:p>
    <w:p w14:paraId="44D85279" w14:textId="58429816" w:rsidR="001D40A1" w:rsidRPr="004A74C6" w:rsidRDefault="001D40A1" w:rsidP="004A74C6">
      <w:pPr>
        <w:pStyle w:val="2"/>
        <w:tabs>
          <w:tab w:val="right" w:leader="dot" w:pos="10195"/>
        </w:tabs>
        <w:spacing w:before="0" w:line="240" w:lineRule="auto"/>
        <w:rPr>
          <w:i w:val="0"/>
          <w:iCs w:val="0"/>
          <w:noProof/>
          <w:sz w:val="28"/>
          <w:szCs w:val="28"/>
          <w:lang w:eastAsia="ru-RU"/>
        </w:rPr>
      </w:pPr>
      <w:r w:rsidRPr="004A74C6">
        <w:rPr>
          <w:i w:val="0"/>
          <w:noProof/>
          <w:sz w:val="28"/>
          <w:szCs w:val="28"/>
        </w:rPr>
        <w:t>2.2. Организация аудита эффективности</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_Toc494459947 \h </w:instrText>
      </w:r>
      <w:r w:rsidRPr="004A74C6">
        <w:rPr>
          <w:i w:val="0"/>
          <w:noProof/>
          <w:sz w:val="28"/>
          <w:szCs w:val="28"/>
        </w:rPr>
      </w:r>
      <w:r w:rsidRPr="004A74C6">
        <w:rPr>
          <w:i w:val="0"/>
          <w:noProof/>
          <w:sz w:val="28"/>
          <w:szCs w:val="28"/>
        </w:rPr>
        <w:fldChar w:fldCharType="separate"/>
      </w:r>
      <w:r w:rsidR="005E1A55">
        <w:rPr>
          <w:i w:val="0"/>
          <w:noProof/>
          <w:sz w:val="28"/>
          <w:szCs w:val="28"/>
        </w:rPr>
        <w:t>6</w:t>
      </w:r>
      <w:r w:rsidRPr="004A74C6">
        <w:rPr>
          <w:i w:val="0"/>
          <w:noProof/>
          <w:sz w:val="28"/>
          <w:szCs w:val="28"/>
        </w:rPr>
        <w:fldChar w:fldCharType="end"/>
      </w:r>
    </w:p>
    <w:p w14:paraId="39E0CCEA" w14:textId="3431CFB5" w:rsidR="001D40A1" w:rsidRPr="004A74C6" w:rsidRDefault="001D40A1" w:rsidP="004A74C6">
      <w:pPr>
        <w:pStyle w:val="3"/>
        <w:tabs>
          <w:tab w:val="right" w:leader="dot" w:pos="10195"/>
        </w:tabs>
        <w:spacing w:line="240" w:lineRule="auto"/>
        <w:rPr>
          <w:noProof/>
          <w:sz w:val="28"/>
          <w:szCs w:val="28"/>
          <w:lang w:eastAsia="ru-RU"/>
        </w:rPr>
      </w:pPr>
      <w:r w:rsidRPr="004A74C6">
        <w:rPr>
          <w:noProof/>
          <w:sz w:val="28"/>
          <w:szCs w:val="28"/>
        </w:rPr>
        <w:t>2.2.1. Взаимодействие между участниками аудита эффективности. Служебные контакты</w:t>
      </w:r>
      <w:r w:rsidRPr="004A74C6">
        <w:rPr>
          <w:noProof/>
          <w:sz w:val="28"/>
          <w:szCs w:val="28"/>
        </w:rPr>
        <w:tab/>
      </w:r>
      <w:r w:rsidRPr="004A74C6">
        <w:rPr>
          <w:noProof/>
          <w:sz w:val="28"/>
          <w:szCs w:val="28"/>
        </w:rPr>
        <w:fldChar w:fldCharType="begin"/>
      </w:r>
      <w:r w:rsidRPr="004A74C6">
        <w:rPr>
          <w:noProof/>
          <w:sz w:val="28"/>
          <w:szCs w:val="28"/>
        </w:rPr>
        <w:instrText xml:space="preserve"> PAGEREF _Toc494459948 \h </w:instrText>
      </w:r>
      <w:r w:rsidRPr="004A74C6">
        <w:rPr>
          <w:noProof/>
          <w:sz w:val="28"/>
          <w:szCs w:val="28"/>
        </w:rPr>
      </w:r>
      <w:r w:rsidRPr="004A74C6">
        <w:rPr>
          <w:noProof/>
          <w:sz w:val="28"/>
          <w:szCs w:val="28"/>
        </w:rPr>
        <w:fldChar w:fldCharType="separate"/>
      </w:r>
      <w:r w:rsidR="005E1A55">
        <w:rPr>
          <w:noProof/>
          <w:sz w:val="28"/>
          <w:szCs w:val="28"/>
        </w:rPr>
        <w:t>6</w:t>
      </w:r>
      <w:r w:rsidRPr="004A74C6">
        <w:rPr>
          <w:noProof/>
          <w:sz w:val="28"/>
          <w:szCs w:val="28"/>
        </w:rPr>
        <w:fldChar w:fldCharType="end"/>
      </w:r>
    </w:p>
    <w:p w14:paraId="00220880" w14:textId="156324E0" w:rsidR="001D40A1" w:rsidRPr="004A74C6" w:rsidRDefault="001D40A1" w:rsidP="004A74C6">
      <w:pPr>
        <w:pStyle w:val="3"/>
        <w:tabs>
          <w:tab w:val="right" w:leader="dot" w:pos="10195"/>
        </w:tabs>
        <w:spacing w:line="240" w:lineRule="auto"/>
        <w:rPr>
          <w:noProof/>
          <w:sz w:val="28"/>
          <w:szCs w:val="28"/>
          <w:lang w:eastAsia="ru-RU"/>
        </w:rPr>
      </w:pPr>
      <w:r w:rsidRPr="004A74C6">
        <w:rPr>
          <w:noProof/>
          <w:sz w:val="28"/>
          <w:szCs w:val="28"/>
        </w:rPr>
        <w:t>2.2.2. Навыки в аудите эффективности</w:t>
      </w:r>
      <w:r w:rsidRPr="004A74C6">
        <w:rPr>
          <w:noProof/>
          <w:sz w:val="28"/>
          <w:szCs w:val="28"/>
        </w:rPr>
        <w:tab/>
      </w:r>
      <w:r w:rsidRPr="004A74C6">
        <w:rPr>
          <w:noProof/>
          <w:sz w:val="28"/>
          <w:szCs w:val="28"/>
        </w:rPr>
        <w:fldChar w:fldCharType="begin"/>
      </w:r>
      <w:r w:rsidRPr="004A74C6">
        <w:rPr>
          <w:noProof/>
          <w:sz w:val="28"/>
          <w:szCs w:val="28"/>
        </w:rPr>
        <w:instrText xml:space="preserve"> PAGEREF _Toc494459949 \h </w:instrText>
      </w:r>
      <w:r w:rsidRPr="004A74C6">
        <w:rPr>
          <w:noProof/>
          <w:sz w:val="28"/>
          <w:szCs w:val="28"/>
        </w:rPr>
      </w:r>
      <w:r w:rsidRPr="004A74C6">
        <w:rPr>
          <w:noProof/>
          <w:sz w:val="28"/>
          <w:szCs w:val="28"/>
        </w:rPr>
        <w:fldChar w:fldCharType="separate"/>
      </w:r>
      <w:r w:rsidR="005E1A55">
        <w:rPr>
          <w:noProof/>
          <w:sz w:val="28"/>
          <w:szCs w:val="28"/>
        </w:rPr>
        <w:t>7</w:t>
      </w:r>
      <w:r w:rsidRPr="004A74C6">
        <w:rPr>
          <w:noProof/>
          <w:sz w:val="28"/>
          <w:szCs w:val="28"/>
        </w:rPr>
        <w:fldChar w:fldCharType="end"/>
      </w:r>
    </w:p>
    <w:p w14:paraId="34ACC1A9" w14:textId="30997F37" w:rsidR="001D40A1" w:rsidRPr="004A74C6" w:rsidRDefault="001D40A1" w:rsidP="004A74C6">
      <w:pPr>
        <w:pStyle w:val="3"/>
        <w:tabs>
          <w:tab w:val="right" w:leader="dot" w:pos="10195"/>
        </w:tabs>
        <w:spacing w:line="240" w:lineRule="auto"/>
        <w:rPr>
          <w:noProof/>
          <w:sz w:val="28"/>
          <w:szCs w:val="28"/>
          <w:lang w:eastAsia="ru-RU"/>
        </w:rPr>
      </w:pPr>
      <w:r w:rsidRPr="004A74C6">
        <w:rPr>
          <w:noProof/>
          <w:sz w:val="28"/>
          <w:szCs w:val="28"/>
        </w:rPr>
        <w:t>2.2.3. Управление качеством в аудите эффективности</w:t>
      </w:r>
      <w:r w:rsidRPr="004A74C6">
        <w:rPr>
          <w:noProof/>
          <w:sz w:val="28"/>
          <w:szCs w:val="28"/>
        </w:rPr>
        <w:tab/>
      </w:r>
      <w:r w:rsidRPr="004A74C6">
        <w:rPr>
          <w:noProof/>
          <w:sz w:val="28"/>
          <w:szCs w:val="28"/>
        </w:rPr>
        <w:fldChar w:fldCharType="begin"/>
      </w:r>
      <w:r w:rsidRPr="004A74C6">
        <w:rPr>
          <w:noProof/>
          <w:sz w:val="28"/>
          <w:szCs w:val="28"/>
        </w:rPr>
        <w:instrText xml:space="preserve"> PAGEREF _Toc494459950 \h </w:instrText>
      </w:r>
      <w:r w:rsidRPr="004A74C6">
        <w:rPr>
          <w:noProof/>
          <w:sz w:val="28"/>
          <w:szCs w:val="28"/>
        </w:rPr>
      </w:r>
      <w:r w:rsidRPr="004A74C6">
        <w:rPr>
          <w:noProof/>
          <w:sz w:val="28"/>
          <w:szCs w:val="28"/>
        </w:rPr>
        <w:fldChar w:fldCharType="separate"/>
      </w:r>
      <w:r w:rsidR="005E1A55">
        <w:rPr>
          <w:noProof/>
          <w:sz w:val="28"/>
          <w:szCs w:val="28"/>
        </w:rPr>
        <w:t>7</w:t>
      </w:r>
      <w:r w:rsidRPr="004A74C6">
        <w:rPr>
          <w:noProof/>
          <w:sz w:val="28"/>
          <w:szCs w:val="28"/>
        </w:rPr>
        <w:fldChar w:fldCharType="end"/>
      </w:r>
    </w:p>
    <w:p w14:paraId="628E3BD9" w14:textId="4D2037A3" w:rsidR="001D40A1" w:rsidRPr="004A74C6" w:rsidRDefault="001D40A1" w:rsidP="004A74C6">
      <w:pPr>
        <w:pStyle w:val="3"/>
        <w:tabs>
          <w:tab w:val="right" w:leader="dot" w:pos="10195"/>
        </w:tabs>
        <w:spacing w:line="240" w:lineRule="auto"/>
        <w:rPr>
          <w:noProof/>
          <w:sz w:val="28"/>
          <w:szCs w:val="28"/>
          <w:lang w:eastAsia="ru-RU"/>
        </w:rPr>
      </w:pPr>
      <w:r w:rsidRPr="004A74C6">
        <w:rPr>
          <w:noProof/>
          <w:sz w:val="28"/>
          <w:szCs w:val="28"/>
        </w:rPr>
        <w:t>2.2.4. Существенность в аудите эффективности</w:t>
      </w:r>
      <w:r w:rsidRPr="004A74C6">
        <w:rPr>
          <w:noProof/>
          <w:sz w:val="28"/>
          <w:szCs w:val="28"/>
        </w:rPr>
        <w:tab/>
      </w:r>
      <w:r w:rsidRPr="004A74C6">
        <w:rPr>
          <w:noProof/>
          <w:sz w:val="28"/>
          <w:szCs w:val="28"/>
        </w:rPr>
        <w:fldChar w:fldCharType="begin"/>
      </w:r>
      <w:r w:rsidRPr="004A74C6">
        <w:rPr>
          <w:noProof/>
          <w:sz w:val="28"/>
          <w:szCs w:val="28"/>
        </w:rPr>
        <w:instrText xml:space="preserve"> PAGEREF _Toc494459951 \h </w:instrText>
      </w:r>
      <w:r w:rsidRPr="004A74C6">
        <w:rPr>
          <w:noProof/>
          <w:sz w:val="28"/>
          <w:szCs w:val="28"/>
        </w:rPr>
      </w:r>
      <w:r w:rsidRPr="004A74C6">
        <w:rPr>
          <w:noProof/>
          <w:sz w:val="28"/>
          <w:szCs w:val="28"/>
        </w:rPr>
        <w:fldChar w:fldCharType="separate"/>
      </w:r>
      <w:r w:rsidR="005E1A55">
        <w:rPr>
          <w:noProof/>
          <w:sz w:val="28"/>
          <w:szCs w:val="28"/>
        </w:rPr>
        <w:t>8</w:t>
      </w:r>
      <w:r w:rsidRPr="004A74C6">
        <w:rPr>
          <w:noProof/>
          <w:sz w:val="28"/>
          <w:szCs w:val="28"/>
        </w:rPr>
        <w:fldChar w:fldCharType="end"/>
      </w:r>
    </w:p>
    <w:p w14:paraId="059AD8B0" w14:textId="77777777" w:rsidR="001D40A1" w:rsidRPr="004A74C6" w:rsidRDefault="001D40A1" w:rsidP="004A74C6">
      <w:pPr>
        <w:pStyle w:val="11"/>
        <w:tabs>
          <w:tab w:val="right" w:leader="dot" w:pos="10195"/>
        </w:tabs>
        <w:spacing w:before="0" w:after="0" w:line="240" w:lineRule="auto"/>
        <w:jc w:val="both"/>
        <w:rPr>
          <w:b w:val="0"/>
          <w:bCs w:val="0"/>
          <w:noProof/>
          <w:sz w:val="28"/>
          <w:szCs w:val="28"/>
          <w:lang w:eastAsia="ru-RU"/>
        </w:rPr>
      </w:pPr>
      <w:r w:rsidRPr="004A74C6">
        <w:rPr>
          <w:b w:val="0"/>
          <w:noProof/>
          <w:sz w:val="28"/>
          <w:szCs w:val="28"/>
        </w:rPr>
        <w:t xml:space="preserve">3. Определение эффективности использования </w:t>
      </w:r>
      <w:r w:rsidR="00BA60FA" w:rsidRPr="004A74C6">
        <w:rPr>
          <w:b w:val="0"/>
          <w:sz w:val="28"/>
          <w:szCs w:val="28"/>
        </w:rPr>
        <w:t>бюджетных средств</w:t>
      </w:r>
      <w:r w:rsidR="00BA60FA" w:rsidRPr="004A74C6">
        <w:rPr>
          <w:b w:val="0"/>
          <w:noProof/>
          <w:sz w:val="28"/>
          <w:szCs w:val="28"/>
        </w:rPr>
        <w:t xml:space="preserve"> </w:t>
      </w:r>
      <w:r w:rsidR="004A74C6" w:rsidRPr="004A74C6">
        <w:rPr>
          <w:b w:val="0"/>
          <w:sz w:val="28"/>
          <w:szCs w:val="28"/>
        </w:rPr>
        <w:t>республиканск</w:t>
      </w:r>
      <w:r w:rsidR="004A74C6">
        <w:rPr>
          <w:b w:val="0"/>
          <w:sz w:val="28"/>
          <w:szCs w:val="28"/>
        </w:rPr>
        <w:t>ого бюджета РД</w:t>
      </w:r>
      <w:r w:rsidR="004A74C6" w:rsidRPr="004A74C6">
        <w:rPr>
          <w:b w:val="0"/>
          <w:noProof/>
          <w:sz w:val="28"/>
          <w:szCs w:val="28"/>
        </w:rPr>
        <w:t xml:space="preserve"> </w:t>
      </w:r>
      <w:r w:rsidRPr="004A74C6">
        <w:rPr>
          <w:b w:val="0"/>
          <w:noProof/>
          <w:sz w:val="28"/>
          <w:szCs w:val="28"/>
        </w:rPr>
        <w:t>и иных ресурсов</w:t>
      </w:r>
      <w:r w:rsidRPr="004A74C6">
        <w:rPr>
          <w:b w:val="0"/>
          <w:noProof/>
          <w:sz w:val="28"/>
          <w:szCs w:val="28"/>
        </w:rPr>
        <w:tab/>
      </w:r>
      <w:r w:rsidR="00DB26BF">
        <w:rPr>
          <w:b w:val="0"/>
          <w:noProof/>
          <w:sz w:val="28"/>
          <w:szCs w:val="28"/>
        </w:rPr>
        <w:t>8</w:t>
      </w:r>
    </w:p>
    <w:p w14:paraId="20779E26" w14:textId="5FE7664F" w:rsidR="001D40A1" w:rsidRPr="004A74C6" w:rsidRDefault="001D40A1" w:rsidP="004A74C6">
      <w:pPr>
        <w:pStyle w:val="11"/>
        <w:tabs>
          <w:tab w:val="right" w:leader="dot" w:pos="10195"/>
        </w:tabs>
        <w:spacing w:before="0" w:after="0" w:line="240" w:lineRule="auto"/>
        <w:rPr>
          <w:b w:val="0"/>
          <w:bCs w:val="0"/>
          <w:noProof/>
          <w:sz w:val="28"/>
          <w:szCs w:val="28"/>
          <w:lang w:eastAsia="ru-RU"/>
        </w:rPr>
      </w:pPr>
      <w:r w:rsidRPr="004A74C6">
        <w:rPr>
          <w:b w:val="0"/>
          <w:noProof/>
          <w:sz w:val="28"/>
          <w:szCs w:val="28"/>
        </w:rPr>
        <w:t>4. Подготовительный этап аудита эффективности</w:t>
      </w:r>
      <w:r w:rsidRPr="004A74C6">
        <w:rPr>
          <w:b w:val="0"/>
          <w:noProof/>
          <w:sz w:val="28"/>
          <w:szCs w:val="28"/>
        </w:rPr>
        <w:tab/>
      </w:r>
      <w:r w:rsidRPr="004A74C6">
        <w:rPr>
          <w:b w:val="0"/>
          <w:noProof/>
          <w:sz w:val="28"/>
          <w:szCs w:val="28"/>
        </w:rPr>
        <w:fldChar w:fldCharType="begin"/>
      </w:r>
      <w:r w:rsidRPr="004A74C6">
        <w:rPr>
          <w:b w:val="0"/>
          <w:noProof/>
          <w:sz w:val="28"/>
          <w:szCs w:val="28"/>
        </w:rPr>
        <w:instrText xml:space="preserve"> PAGEREF _Toc494459953 \h </w:instrText>
      </w:r>
      <w:r w:rsidRPr="004A74C6">
        <w:rPr>
          <w:b w:val="0"/>
          <w:noProof/>
          <w:sz w:val="28"/>
          <w:szCs w:val="28"/>
        </w:rPr>
      </w:r>
      <w:r w:rsidRPr="004A74C6">
        <w:rPr>
          <w:b w:val="0"/>
          <w:noProof/>
          <w:sz w:val="28"/>
          <w:szCs w:val="28"/>
        </w:rPr>
        <w:fldChar w:fldCharType="separate"/>
      </w:r>
      <w:r w:rsidR="005E1A55">
        <w:rPr>
          <w:b w:val="0"/>
          <w:noProof/>
          <w:sz w:val="28"/>
          <w:szCs w:val="28"/>
        </w:rPr>
        <w:t>9</w:t>
      </w:r>
      <w:r w:rsidRPr="004A74C6">
        <w:rPr>
          <w:b w:val="0"/>
          <w:noProof/>
          <w:sz w:val="28"/>
          <w:szCs w:val="28"/>
        </w:rPr>
        <w:fldChar w:fldCharType="end"/>
      </w:r>
    </w:p>
    <w:p w14:paraId="27FAD2DA" w14:textId="5BCEB370" w:rsidR="001D40A1" w:rsidRPr="004A74C6" w:rsidRDefault="001D40A1" w:rsidP="004A74C6">
      <w:pPr>
        <w:pStyle w:val="2"/>
        <w:tabs>
          <w:tab w:val="right" w:leader="dot" w:pos="10195"/>
        </w:tabs>
        <w:spacing w:before="0" w:line="240" w:lineRule="auto"/>
        <w:rPr>
          <w:i w:val="0"/>
          <w:iCs w:val="0"/>
          <w:noProof/>
          <w:sz w:val="28"/>
          <w:szCs w:val="28"/>
          <w:lang w:eastAsia="ru-RU"/>
        </w:rPr>
      </w:pPr>
      <w:r w:rsidRPr="004A74C6">
        <w:rPr>
          <w:i w:val="0"/>
          <w:noProof/>
          <w:sz w:val="28"/>
          <w:szCs w:val="28"/>
        </w:rPr>
        <w:t>4.1. Предварительное изучение предмета и объектов аудита эффективности</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_Toc494459954 \h </w:instrText>
      </w:r>
      <w:r w:rsidRPr="004A74C6">
        <w:rPr>
          <w:i w:val="0"/>
          <w:noProof/>
          <w:sz w:val="28"/>
          <w:szCs w:val="28"/>
        </w:rPr>
      </w:r>
      <w:r w:rsidRPr="004A74C6">
        <w:rPr>
          <w:i w:val="0"/>
          <w:noProof/>
          <w:sz w:val="28"/>
          <w:szCs w:val="28"/>
        </w:rPr>
        <w:fldChar w:fldCharType="separate"/>
      </w:r>
      <w:r w:rsidR="005E1A55">
        <w:rPr>
          <w:i w:val="0"/>
          <w:noProof/>
          <w:sz w:val="28"/>
          <w:szCs w:val="28"/>
        </w:rPr>
        <w:t>9</w:t>
      </w:r>
      <w:r w:rsidRPr="004A74C6">
        <w:rPr>
          <w:i w:val="0"/>
          <w:noProof/>
          <w:sz w:val="28"/>
          <w:szCs w:val="28"/>
        </w:rPr>
        <w:fldChar w:fldCharType="end"/>
      </w:r>
    </w:p>
    <w:p w14:paraId="5C77ADC4" w14:textId="1B9B4117" w:rsidR="001D40A1" w:rsidRPr="004A74C6" w:rsidRDefault="001D40A1" w:rsidP="004A74C6">
      <w:pPr>
        <w:pStyle w:val="2"/>
        <w:tabs>
          <w:tab w:val="right" w:leader="dot" w:pos="10195"/>
        </w:tabs>
        <w:spacing w:before="0" w:line="240" w:lineRule="auto"/>
        <w:rPr>
          <w:i w:val="0"/>
          <w:iCs w:val="0"/>
          <w:noProof/>
          <w:sz w:val="28"/>
          <w:szCs w:val="28"/>
          <w:lang w:eastAsia="ru-RU"/>
        </w:rPr>
      </w:pPr>
      <w:r w:rsidRPr="004A74C6">
        <w:rPr>
          <w:i w:val="0"/>
          <w:noProof/>
          <w:sz w:val="28"/>
          <w:szCs w:val="28"/>
        </w:rPr>
        <w:t>4.2. Цели и вопросы аудита эффективности</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_Toc494459955 \h </w:instrText>
      </w:r>
      <w:r w:rsidRPr="004A74C6">
        <w:rPr>
          <w:i w:val="0"/>
          <w:noProof/>
          <w:sz w:val="28"/>
          <w:szCs w:val="28"/>
        </w:rPr>
      </w:r>
      <w:r w:rsidRPr="004A74C6">
        <w:rPr>
          <w:i w:val="0"/>
          <w:noProof/>
          <w:sz w:val="28"/>
          <w:szCs w:val="28"/>
        </w:rPr>
        <w:fldChar w:fldCharType="separate"/>
      </w:r>
      <w:r w:rsidR="005E1A55">
        <w:rPr>
          <w:i w:val="0"/>
          <w:noProof/>
          <w:sz w:val="28"/>
          <w:szCs w:val="28"/>
        </w:rPr>
        <w:t>10</w:t>
      </w:r>
      <w:r w:rsidRPr="004A74C6">
        <w:rPr>
          <w:i w:val="0"/>
          <w:noProof/>
          <w:sz w:val="28"/>
          <w:szCs w:val="28"/>
        </w:rPr>
        <w:fldChar w:fldCharType="end"/>
      </w:r>
    </w:p>
    <w:p w14:paraId="7652175C" w14:textId="23DACF7B" w:rsidR="001D40A1" w:rsidRPr="004A74C6" w:rsidRDefault="001D40A1" w:rsidP="004A74C6">
      <w:pPr>
        <w:pStyle w:val="2"/>
        <w:tabs>
          <w:tab w:val="right" w:leader="dot" w:pos="10195"/>
        </w:tabs>
        <w:spacing w:before="0" w:line="240" w:lineRule="auto"/>
        <w:jc w:val="both"/>
        <w:rPr>
          <w:i w:val="0"/>
          <w:iCs w:val="0"/>
          <w:noProof/>
          <w:sz w:val="28"/>
          <w:szCs w:val="28"/>
          <w:lang w:eastAsia="ru-RU"/>
        </w:rPr>
      </w:pPr>
      <w:r w:rsidRPr="004A74C6">
        <w:rPr>
          <w:i w:val="0"/>
          <w:noProof/>
          <w:sz w:val="28"/>
          <w:szCs w:val="28"/>
        </w:rPr>
        <w:t xml:space="preserve">4.3. Критерии оценки эффективности использования </w:t>
      </w:r>
      <w:r w:rsidR="00BA60FA" w:rsidRPr="004A74C6">
        <w:rPr>
          <w:i w:val="0"/>
          <w:sz w:val="28"/>
          <w:szCs w:val="28"/>
        </w:rPr>
        <w:t>бюджетных средств</w:t>
      </w:r>
      <w:r w:rsidRPr="004A74C6">
        <w:rPr>
          <w:i w:val="0"/>
          <w:noProof/>
          <w:sz w:val="28"/>
          <w:szCs w:val="28"/>
        </w:rPr>
        <w:t xml:space="preserve"> и иных ресурсов</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_Toc494459956 \h </w:instrText>
      </w:r>
      <w:r w:rsidRPr="004A74C6">
        <w:rPr>
          <w:i w:val="0"/>
          <w:noProof/>
          <w:sz w:val="28"/>
          <w:szCs w:val="28"/>
        </w:rPr>
      </w:r>
      <w:r w:rsidRPr="004A74C6">
        <w:rPr>
          <w:i w:val="0"/>
          <w:noProof/>
          <w:sz w:val="28"/>
          <w:szCs w:val="28"/>
        </w:rPr>
        <w:fldChar w:fldCharType="separate"/>
      </w:r>
      <w:r w:rsidR="005E1A55">
        <w:rPr>
          <w:i w:val="0"/>
          <w:noProof/>
          <w:sz w:val="28"/>
          <w:szCs w:val="28"/>
        </w:rPr>
        <w:t>11</w:t>
      </w:r>
      <w:r w:rsidRPr="004A74C6">
        <w:rPr>
          <w:i w:val="0"/>
          <w:noProof/>
          <w:sz w:val="28"/>
          <w:szCs w:val="28"/>
        </w:rPr>
        <w:fldChar w:fldCharType="end"/>
      </w:r>
      <w:r w:rsidR="00DB26BF">
        <w:rPr>
          <w:i w:val="0"/>
          <w:noProof/>
          <w:sz w:val="28"/>
          <w:szCs w:val="28"/>
        </w:rPr>
        <w:t>1</w:t>
      </w:r>
    </w:p>
    <w:p w14:paraId="4657187C" w14:textId="37BA4FCF" w:rsidR="001D40A1" w:rsidRPr="004A74C6" w:rsidRDefault="001D40A1" w:rsidP="004A74C6">
      <w:pPr>
        <w:pStyle w:val="2"/>
        <w:tabs>
          <w:tab w:val="right" w:leader="dot" w:pos="10195"/>
        </w:tabs>
        <w:spacing w:before="0" w:line="240" w:lineRule="auto"/>
        <w:rPr>
          <w:i w:val="0"/>
          <w:iCs w:val="0"/>
          <w:noProof/>
          <w:sz w:val="28"/>
          <w:szCs w:val="28"/>
          <w:lang w:eastAsia="ru-RU"/>
        </w:rPr>
      </w:pPr>
      <w:r w:rsidRPr="004A74C6">
        <w:rPr>
          <w:i w:val="0"/>
          <w:noProof/>
          <w:sz w:val="28"/>
          <w:szCs w:val="28"/>
        </w:rPr>
        <w:t>4.4. Методы и подходы, применяемые при проведении аудита эффективности</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_Toc494459957 \h </w:instrText>
      </w:r>
      <w:r w:rsidRPr="004A74C6">
        <w:rPr>
          <w:i w:val="0"/>
          <w:noProof/>
          <w:sz w:val="28"/>
          <w:szCs w:val="28"/>
        </w:rPr>
      </w:r>
      <w:r w:rsidRPr="004A74C6">
        <w:rPr>
          <w:i w:val="0"/>
          <w:noProof/>
          <w:sz w:val="28"/>
          <w:szCs w:val="28"/>
        </w:rPr>
        <w:fldChar w:fldCharType="separate"/>
      </w:r>
      <w:r w:rsidR="005E1A55">
        <w:rPr>
          <w:i w:val="0"/>
          <w:noProof/>
          <w:sz w:val="28"/>
          <w:szCs w:val="28"/>
        </w:rPr>
        <w:t>13</w:t>
      </w:r>
      <w:r w:rsidRPr="004A74C6">
        <w:rPr>
          <w:i w:val="0"/>
          <w:noProof/>
          <w:sz w:val="28"/>
          <w:szCs w:val="28"/>
        </w:rPr>
        <w:fldChar w:fldCharType="end"/>
      </w:r>
      <w:r w:rsidR="00DB26BF">
        <w:rPr>
          <w:i w:val="0"/>
          <w:noProof/>
          <w:sz w:val="28"/>
          <w:szCs w:val="28"/>
        </w:rPr>
        <w:t>3</w:t>
      </w:r>
    </w:p>
    <w:p w14:paraId="165334D3" w14:textId="3912B991" w:rsidR="001D40A1" w:rsidRPr="004A74C6" w:rsidRDefault="001D40A1" w:rsidP="004A74C6">
      <w:pPr>
        <w:pStyle w:val="11"/>
        <w:tabs>
          <w:tab w:val="right" w:leader="dot" w:pos="10195"/>
        </w:tabs>
        <w:spacing w:before="0" w:after="0" w:line="240" w:lineRule="auto"/>
        <w:rPr>
          <w:b w:val="0"/>
          <w:bCs w:val="0"/>
          <w:noProof/>
          <w:sz w:val="28"/>
          <w:szCs w:val="28"/>
          <w:lang w:eastAsia="ru-RU"/>
        </w:rPr>
      </w:pPr>
      <w:r w:rsidRPr="004A74C6">
        <w:rPr>
          <w:b w:val="0"/>
          <w:noProof/>
          <w:sz w:val="28"/>
          <w:szCs w:val="28"/>
        </w:rPr>
        <w:t>5. Основной этап аудита эффективности</w:t>
      </w:r>
      <w:r w:rsidRPr="004A74C6">
        <w:rPr>
          <w:b w:val="0"/>
          <w:noProof/>
          <w:sz w:val="28"/>
          <w:szCs w:val="28"/>
        </w:rPr>
        <w:tab/>
      </w:r>
      <w:r w:rsidRPr="004A74C6">
        <w:rPr>
          <w:b w:val="0"/>
          <w:noProof/>
          <w:sz w:val="28"/>
          <w:szCs w:val="28"/>
        </w:rPr>
        <w:fldChar w:fldCharType="begin"/>
      </w:r>
      <w:r w:rsidRPr="004A74C6">
        <w:rPr>
          <w:b w:val="0"/>
          <w:noProof/>
          <w:sz w:val="28"/>
          <w:szCs w:val="28"/>
        </w:rPr>
        <w:instrText xml:space="preserve"> PAGEREF _Toc494459958 \h </w:instrText>
      </w:r>
      <w:r w:rsidRPr="004A74C6">
        <w:rPr>
          <w:b w:val="0"/>
          <w:noProof/>
          <w:sz w:val="28"/>
          <w:szCs w:val="28"/>
        </w:rPr>
      </w:r>
      <w:r w:rsidRPr="004A74C6">
        <w:rPr>
          <w:b w:val="0"/>
          <w:noProof/>
          <w:sz w:val="28"/>
          <w:szCs w:val="28"/>
        </w:rPr>
        <w:fldChar w:fldCharType="separate"/>
      </w:r>
      <w:r w:rsidR="005E1A55">
        <w:rPr>
          <w:b w:val="0"/>
          <w:noProof/>
          <w:sz w:val="28"/>
          <w:szCs w:val="28"/>
        </w:rPr>
        <w:t>15</w:t>
      </w:r>
      <w:r w:rsidRPr="004A74C6">
        <w:rPr>
          <w:b w:val="0"/>
          <w:noProof/>
          <w:sz w:val="28"/>
          <w:szCs w:val="28"/>
        </w:rPr>
        <w:fldChar w:fldCharType="end"/>
      </w:r>
      <w:r w:rsidR="00DB26BF">
        <w:rPr>
          <w:b w:val="0"/>
          <w:noProof/>
          <w:sz w:val="28"/>
          <w:szCs w:val="28"/>
        </w:rPr>
        <w:t>5</w:t>
      </w:r>
    </w:p>
    <w:p w14:paraId="111E4C16" w14:textId="42A8A1D0" w:rsidR="001D40A1" w:rsidRPr="004A74C6" w:rsidRDefault="001D40A1" w:rsidP="004A74C6">
      <w:pPr>
        <w:pStyle w:val="2"/>
        <w:tabs>
          <w:tab w:val="right" w:leader="dot" w:pos="10195"/>
        </w:tabs>
        <w:spacing w:before="0" w:line="240" w:lineRule="auto"/>
        <w:rPr>
          <w:i w:val="0"/>
          <w:iCs w:val="0"/>
          <w:noProof/>
          <w:sz w:val="28"/>
          <w:szCs w:val="28"/>
          <w:lang w:eastAsia="ru-RU"/>
        </w:rPr>
      </w:pPr>
      <w:r w:rsidRPr="004A74C6">
        <w:rPr>
          <w:i w:val="0"/>
          <w:noProof/>
          <w:sz w:val="28"/>
          <w:szCs w:val="28"/>
        </w:rPr>
        <w:t>5.1. Сбор фактических данных и информации. Получение доказательств</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_Toc494459959 \h </w:instrText>
      </w:r>
      <w:r w:rsidRPr="004A74C6">
        <w:rPr>
          <w:i w:val="0"/>
          <w:noProof/>
          <w:sz w:val="28"/>
          <w:szCs w:val="28"/>
        </w:rPr>
      </w:r>
      <w:r w:rsidRPr="004A74C6">
        <w:rPr>
          <w:i w:val="0"/>
          <w:noProof/>
          <w:sz w:val="28"/>
          <w:szCs w:val="28"/>
        </w:rPr>
        <w:fldChar w:fldCharType="separate"/>
      </w:r>
      <w:r w:rsidR="005E1A55">
        <w:rPr>
          <w:i w:val="0"/>
          <w:noProof/>
          <w:sz w:val="28"/>
          <w:szCs w:val="28"/>
        </w:rPr>
        <w:t>15</w:t>
      </w:r>
      <w:r w:rsidRPr="004A74C6">
        <w:rPr>
          <w:i w:val="0"/>
          <w:noProof/>
          <w:sz w:val="28"/>
          <w:szCs w:val="28"/>
        </w:rPr>
        <w:fldChar w:fldCharType="end"/>
      </w:r>
      <w:r w:rsidR="00DB26BF">
        <w:rPr>
          <w:i w:val="0"/>
          <w:noProof/>
          <w:sz w:val="28"/>
          <w:szCs w:val="28"/>
        </w:rPr>
        <w:t>5</w:t>
      </w:r>
    </w:p>
    <w:p w14:paraId="52599BC4" w14:textId="768EA16C" w:rsidR="001D40A1" w:rsidRPr="004A74C6" w:rsidRDefault="001D40A1" w:rsidP="004A74C6">
      <w:pPr>
        <w:pStyle w:val="2"/>
        <w:tabs>
          <w:tab w:val="right" w:leader="dot" w:pos="10195"/>
        </w:tabs>
        <w:spacing w:before="0" w:line="240" w:lineRule="auto"/>
        <w:rPr>
          <w:i w:val="0"/>
          <w:iCs w:val="0"/>
          <w:noProof/>
          <w:sz w:val="28"/>
          <w:szCs w:val="28"/>
          <w:lang w:eastAsia="ru-RU"/>
        </w:rPr>
      </w:pPr>
      <w:r w:rsidRPr="004A74C6">
        <w:rPr>
          <w:i w:val="0"/>
          <w:noProof/>
          <w:sz w:val="28"/>
          <w:szCs w:val="28"/>
        </w:rPr>
        <w:t>5.2. Способы получения и методы изучения фактических данных и информации</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_Toc494459960 \h </w:instrText>
      </w:r>
      <w:r w:rsidRPr="004A74C6">
        <w:rPr>
          <w:i w:val="0"/>
          <w:noProof/>
          <w:sz w:val="28"/>
          <w:szCs w:val="28"/>
        </w:rPr>
      </w:r>
      <w:r w:rsidRPr="004A74C6">
        <w:rPr>
          <w:i w:val="0"/>
          <w:noProof/>
          <w:sz w:val="28"/>
          <w:szCs w:val="28"/>
        </w:rPr>
        <w:fldChar w:fldCharType="separate"/>
      </w:r>
      <w:r w:rsidR="005E1A55">
        <w:rPr>
          <w:i w:val="0"/>
          <w:noProof/>
          <w:sz w:val="28"/>
          <w:szCs w:val="28"/>
        </w:rPr>
        <w:t>18</w:t>
      </w:r>
      <w:r w:rsidRPr="004A74C6">
        <w:rPr>
          <w:i w:val="0"/>
          <w:noProof/>
          <w:sz w:val="28"/>
          <w:szCs w:val="28"/>
        </w:rPr>
        <w:fldChar w:fldCharType="end"/>
      </w:r>
    </w:p>
    <w:p w14:paraId="52B99BBF" w14:textId="4CFDE5AD" w:rsidR="001D40A1" w:rsidRPr="004A74C6" w:rsidRDefault="001D40A1" w:rsidP="004A74C6">
      <w:pPr>
        <w:pStyle w:val="11"/>
        <w:tabs>
          <w:tab w:val="right" w:leader="dot" w:pos="10195"/>
        </w:tabs>
        <w:spacing w:before="0" w:after="0" w:line="240" w:lineRule="auto"/>
        <w:rPr>
          <w:b w:val="0"/>
          <w:bCs w:val="0"/>
          <w:noProof/>
          <w:sz w:val="28"/>
          <w:szCs w:val="28"/>
          <w:lang w:eastAsia="ru-RU"/>
        </w:rPr>
      </w:pPr>
      <w:r w:rsidRPr="004A74C6">
        <w:rPr>
          <w:b w:val="0"/>
          <w:noProof/>
          <w:sz w:val="28"/>
          <w:szCs w:val="28"/>
        </w:rPr>
        <w:t>6. Заключительный этап аудита эффективности</w:t>
      </w:r>
      <w:r w:rsidRPr="004A74C6">
        <w:rPr>
          <w:b w:val="0"/>
          <w:noProof/>
          <w:sz w:val="28"/>
          <w:szCs w:val="28"/>
        </w:rPr>
        <w:tab/>
      </w:r>
      <w:r w:rsidRPr="004A74C6">
        <w:rPr>
          <w:b w:val="0"/>
          <w:noProof/>
          <w:sz w:val="28"/>
          <w:szCs w:val="28"/>
        </w:rPr>
        <w:fldChar w:fldCharType="begin"/>
      </w:r>
      <w:r w:rsidRPr="004A74C6">
        <w:rPr>
          <w:b w:val="0"/>
          <w:noProof/>
          <w:sz w:val="28"/>
          <w:szCs w:val="28"/>
        </w:rPr>
        <w:instrText xml:space="preserve"> PAGEREF _Toc494459961 \h </w:instrText>
      </w:r>
      <w:r w:rsidRPr="004A74C6">
        <w:rPr>
          <w:b w:val="0"/>
          <w:noProof/>
          <w:sz w:val="28"/>
          <w:szCs w:val="28"/>
        </w:rPr>
      </w:r>
      <w:r w:rsidRPr="004A74C6">
        <w:rPr>
          <w:b w:val="0"/>
          <w:noProof/>
          <w:sz w:val="28"/>
          <w:szCs w:val="28"/>
        </w:rPr>
        <w:fldChar w:fldCharType="separate"/>
      </w:r>
      <w:r w:rsidR="005E1A55">
        <w:rPr>
          <w:b w:val="0"/>
          <w:noProof/>
          <w:sz w:val="28"/>
          <w:szCs w:val="28"/>
        </w:rPr>
        <w:t>19</w:t>
      </w:r>
      <w:r w:rsidRPr="004A74C6">
        <w:rPr>
          <w:b w:val="0"/>
          <w:noProof/>
          <w:sz w:val="28"/>
          <w:szCs w:val="28"/>
        </w:rPr>
        <w:fldChar w:fldCharType="end"/>
      </w:r>
    </w:p>
    <w:p w14:paraId="3598DDA8" w14:textId="7ACB83F1" w:rsidR="001D40A1" w:rsidRPr="004A74C6" w:rsidRDefault="001D40A1" w:rsidP="00DB26BF">
      <w:pPr>
        <w:pStyle w:val="2"/>
        <w:tabs>
          <w:tab w:val="right" w:leader="dot" w:pos="10195"/>
        </w:tabs>
        <w:spacing w:before="0" w:line="240" w:lineRule="auto"/>
        <w:jc w:val="both"/>
        <w:rPr>
          <w:i w:val="0"/>
          <w:iCs w:val="0"/>
          <w:noProof/>
          <w:sz w:val="28"/>
          <w:szCs w:val="28"/>
          <w:lang w:eastAsia="ru-RU"/>
        </w:rPr>
      </w:pPr>
      <w:r w:rsidRPr="004A74C6">
        <w:rPr>
          <w:i w:val="0"/>
          <w:noProof/>
          <w:sz w:val="28"/>
          <w:szCs w:val="28"/>
        </w:rPr>
        <w:t>6.1. Подготовка акта о результатах контрольного мероприятия в аудите эффективности</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_Toc494459962 \h </w:instrText>
      </w:r>
      <w:r w:rsidRPr="004A74C6">
        <w:rPr>
          <w:i w:val="0"/>
          <w:noProof/>
          <w:sz w:val="28"/>
          <w:szCs w:val="28"/>
        </w:rPr>
      </w:r>
      <w:r w:rsidRPr="004A74C6">
        <w:rPr>
          <w:i w:val="0"/>
          <w:noProof/>
          <w:sz w:val="28"/>
          <w:szCs w:val="28"/>
        </w:rPr>
        <w:fldChar w:fldCharType="separate"/>
      </w:r>
      <w:r w:rsidR="005E1A55">
        <w:rPr>
          <w:i w:val="0"/>
          <w:noProof/>
          <w:sz w:val="28"/>
          <w:szCs w:val="28"/>
        </w:rPr>
        <w:t>19</w:t>
      </w:r>
      <w:r w:rsidRPr="004A74C6">
        <w:rPr>
          <w:i w:val="0"/>
          <w:noProof/>
          <w:sz w:val="28"/>
          <w:szCs w:val="28"/>
        </w:rPr>
        <w:fldChar w:fldCharType="end"/>
      </w:r>
    </w:p>
    <w:p w14:paraId="447C45C1" w14:textId="2B9C8FA0" w:rsidR="001D40A1" w:rsidRPr="004A74C6" w:rsidRDefault="001D40A1" w:rsidP="00DB26BF">
      <w:pPr>
        <w:pStyle w:val="2"/>
        <w:tabs>
          <w:tab w:val="right" w:leader="dot" w:pos="10195"/>
        </w:tabs>
        <w:spacing w:before="0" w:line="240" w:lineRule="auto"/>
        <w:jc w:val="both"/>
        <w:rPr>
          <w:i w:val="0"/>
          <w:iCs w:val="0"/>
          <w:noProof/>
          <w:sz w:val="28"/>
          <w:szCs w:val="28"/>
          <w:lang w:eastAsia="ru-RU"/>
        </w:rPr>
      </w:pPr>
      <w:r w:rsidRPr="004A74C6">
        <w:rPr>
          <w:i w:val="0"/>
          <w:noProof/>
          <w:sz w:val="28"/>
          <w:szCs w:val="28"/>
        </w:rPr>
        <w:t>6.2. Подготовка отчета о результатах контрольного мероприятия в аудите эффективности</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_Toc494459963 \h </w:instrText>
      </w:r>
      <w:r w:rsidRPr="004A74C6">
        <w:rPr>
          <w:i w:val="0"/>
          <w:noProof/>
          <w:sz w:val="28"/>
          <w:szCs w:val="28"/>
        </w:rPr>
      </w:r>
      <w:r w:rsidRPr="004A74C6">
        <w:rPr>
          <w:i w:val="0"/>
          <w:noProof/>
          <w:sz w:val="28"/>
          <w:szCs w:val="28"/>
        </w:rPr>
        <w:fldChar w:fldCharType="separate"/>
      </w:r>
      <w:r w:rsidR="005E1A55">
        <w:rPr>
          <w:i w:val="0"/>
          <w:noProof/>
          <w:sz w:val="28"/>
          <w:szCs w:val="28"/>
        </w:rPr>
        <w:t>20</w:t>
      </w:r>
      <w:r w:rsidRPr="004A74C6">
        <w:rPr>
          <w:i w:val="0"/>
          <w:noProof/>
          <w:sz w:val="28"/>
          <w:szCs w:val="28"/>
        </w:rPr>
        <w:fldChar w:fldCharType="end"/>
      </w:r>
    </w:p>
    <w:p w14:paraId="6E8CE124" w14:textId="706CE58B" w:rsidR="001D40A1" w:rsidRPr="004A74C6" w:rsidRDefault="001D40A1" w:rsidP="004A74C6">
      <w:pPr>
        <w:pStyle w:val="2"/>
        <w:tabs>
          <w:tab w:val="right" w:leader="dot" w:pos="10195"/>
        </w:tabs>
        <w:spacing w:before="0" w:line="240" w:lineRule="auto"/>
        <w:rPr>
          <w:i w:val="0"/>
          <w:iCs w:val="0"/>
          <w:noProof/>
          <w:sz w:val="28"/>
          <w:szCs w:val="28"/>
          <w:lang w:eastAsia="ru-RU"/>
        </w:rPr>
      </w:pPr>
      <w:r w:rsidRPr="004A74C6">
        <w:rPr>
          <w:i w:val="0"/>
          <w:noProof/>
          <w:sz w:val="28"/>
          <w:szCs w:val="28"/>
        </w:rPr>
        <w:t>6.3. Выводы</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_Toc494459964 \h </w:instrText>
      </w:r>
      <w:r w:rsidRPr="004A74C6">
        <w:rPr>
          <w:i w:val="0"/>
          <w:noProof/>
          <w:sz w:val="28"/>
          <w:szCs w:val="28"/>
        </w:rPr>
      </w:r>
      <w:r w:rsidRPr="004A74C6">
        <w:rPr>
          <w:i w:val="0"/>
          <w:noProof/>
          <w:sz w:val="28"/>
          <w:szCs w:val="28"/>
        </w:rPr>
        <w:fldChar w:fldCharType="separate"/>
      </w:r>
      <w:r w:rsidR="005E1A55">
        <w:rPr>
          <w:i w:val="0"/>
          <w:noProof/>
          <w:sz w:val="28"/>
          <w:szCs w:val="28"/>
        </w:rPr>
        <w:t>20</w:t>
      </w:r>
      <w:r w:rsidRPr="004A74C6">
        <w:rPr>
          <w:i w:val="0"/>
          <w:noProof/>
          <w:sz w:val="28"/>
          <w:szCs w:val="28"/>
        </w:rPr>
        <w:fldChar w:fldCharType="end"/>
      </w:r>
    </w:p>
    <w:p w14:paraId="2DA60EBA" w14:textId="7DBA60F7" w:rsidR="001D40A1" w:rsidRPr="004A74C6" w:rsidRDefault="001D40A1" w:rsidP="004A74C6">
      <w:pPr>
        <w:pStyle w:val="2"/>
        <w:tabs>
          <w:tab w:val="right" w:leader="dot" w:pos="10195"/>
        </w:tabs>
        <w:spacing w:before="0" w:line="240" w:lineRule="auto"/>
        <w:rPr>
          <w:i w:val="0"/>
          <w:iCs w:val="0"/>
          <w:noProof/>
          <w:sz w:val="28"/>
          <w:szCs w:val="28"/>
          <w:lang w:eastAsia="ru-RU"/>
        </w:rPr>
      </w:pPr>
      <w:r w:rsidRPr="004A74C6">
        <w:rPr>
          <w:i w:val="0"/>
          <w:noProof/>
          <w:sz w:val="28"/>
          <w:szCs w:val="28"/>
        </w:rPr>
        <w:t>6.4. Рекомендации</w:t>
      </w:r>
      <w:r w:rsidRPr="004A74C6">
        <w:rPr>
          <w:i w:val="0"/>
          <w:noProof/>
          <w:sz w:val="28"/>
          <w:szCs w:val="28"/>
        </w:rPr>
        <w:tab/>
      </w:r>
      <w:r w:rsidRPr="004A74C6">
        <w:rPr>
          <w:i w:val="0"/>
          <w:noProof/>
          <w:sz w:val="28"/>
          <w:szCs w:val="28"/>
        </w:rPr>
        <w:fldChar w:fldCharType="begin"/>
      </w:r>
      <w:r w:rsidRPr="004A74C6">
        <w:rPr>
          <w:i w:val="0"/>
          <w:noProof/>
          <w:sz w:val="28"/>
          <w:szCs w:val="28"/>
        </w:rPr>
        <w:instrText xml:space="preserve"> PAGEREF _Toc494459965 \h </w:instrText>
      </w:r>
      <w:r w:rsidRPr="004A74C6">
        <w:rPr>
          <w:i w:val="0"/>
          <w:noProof/>
          <w:sz w:val="28"/>
          <w:szCs w:val="28"/>
        </w:rPr>
      </w:r>
      <w:r w:rsidRPr="004A74C6">
        <w:rPr>
          <w:i w:val="0"/>
          <w:noProof/>
          <w:sz w:val="28"/>
          <w:szCs w:val="28"/>
        </w:rPr>
        <w:fldChar w:fldCharType="separate"/>
      </w:r>
      <w:r w:rsidR="005E1A55">
        <w:rPr>
          <w:i w:val="0"/>
          <w:noProof/>
          <w:sz w:val="28"/>
          <w:szCs w:val="28"/>
        </w:rPr>
        <w:t>21</w:t>
      </w:r>
      <w:r w:rsidRPr="004A74C6">
        <w:rPr>
          <w:i w:val="0"/>
          <w:noProof/>
          <w:sz w:val="28"/>
          <w:szCs w:val="28"/>
        </w:rPr>
        <w:fldChar w:fldCharType="end"/>
      </w:r>
    </w:p>
    <w:p w14:paraId="568FB7BB" w14:textId="594AF643" w:rsidR="001D40A1" w:rsidRPr="004A74C6" w:rsidRDefault="001D40A1" w:rsidP="004A74C6">
      <w:pPr>
        <w:pStyle w:val="11"/>
        <w:tabs>
          <w:tab w:val="right" w:leader="dot" w:pos="10195"/>
        </w:tabs>
        <w:spacing w:before="0" w:after="0" w:line="240" w:lineRule="auto"/>
        <w:rPr>
          <w:b w:val="0"/>
          <w:noProof/>
          <w:sz w:val="28"/>
          <w:szCs w:val="28"/>
        </w:rPr>
      </w:pPr>
      <w:r w:rsidRPr="004A74C6">
        <w:rPr>
          <w:b w:val="0"/>
          <w:noProof/>
          <w:sz w:val="28"/>
          <w:szCs w:val="28"/>
        </w:rPr>
        <w:t>7. Осуществление контроля реализации результатов аудита эффективности</w:t>
      </w:r>
      <w:r w:rsidRPr="004A74C6">
        <w:rPr>
          <w:b w:val="0"/>
          <w:noProof/>
          <w:sz w:val="28"/>
          <w:szCs w:val="28"/>
        </w:rPr>
        <w:tab/>
      </w:r>
      <w:r w:rsidRPr="004A74C6">
        <w:rPr>
          <w:b w:val="0"/>
          <w:noProof/>
          <w:sz w:val="28"/>
          <w:szCs w:val="28"/>
        </w:rPr>
        <w:fldChar w:fldCharType="begin"/>
      </w:r>
      <w:r w:rsidRPr="004A74C6">
        <w:rPr>
          <w:b w:val="0"/>
          <w:noProof/>
          <w:sz w:val="28"/>
          <w:szCs w:val="28"/>
        </w:rPr>
        <w:instrText xml:space="preserve"> PAGEREF _Toc494459966 \h </w:instrText>
      </w:r>
      <w:r w:rsidRPr="004A74C6">
        <w:rPr>
          <w:b w:val="0"/>
          <w:noProof/>
          <w:sz w:val="28"/>
          <w:szCs w:val="28"/>
        </w:rPr>
      </w:r>
      <w:r w:rsidRPr="004A74C6">
        <w:rPr>
          <w:b w:val="0"/>
          <w:noProof/>
          <w:sz w:val="28"/>
          <w:szCs w:val="28"/>
        </w:rPr>
        <w:fldChar w:fldCharType="separate"/>
      </w:r>
      <w:r w:rsidR="005E1A55">
        <w:rPr>
          <w:b w:val="0"/>
          <w:noProof/>
          <w:sz w:val="28"/>
          <w:szCs w:val="28"/>
        </w:rPr>
        <w:t>22</w:t>
      </w:r>
      <w:r w:rsidRPr="004A74C6">
        <w:rPr>
          <w:b w:val="0"/>
          <w:noProof/>
          <w:sz w:val="28"/>
          <w:szCs w:val="28"/>
        </w:rPr>
        <w:fldChar w:fldCharType="end"/>
      </w:r>
    </w:p>
    <w:p w14:paraId="628869AE" w14:textId="77777777" w:rsidR="001D40A1" w:rsidRPr="004A74C6" w:rsidRDefault="001D40A1" w:rsidP="004A74C6">
      <w:pPr>
        <w:spacing w:after="0" w:line="240" w:lineRule="auto"/>
        <w:contextualSpacing/>
        <w:jc w:val="both"/>
        <w:rPr>
          <w:rFonts w:ascii="Times New Roman" w:hAnsi="Times New Roman"/>
          <w:noProof/>
          <w:sz w:val="28"/>
          <w:szCs w:val="28"/>
        </w:rPr>
      </w:pPr>
      <w:r w:rsidRPr="004A74C6">
        <w:rPr>
          <w:rFonts w:ascii="Times New Roman" w:hAnsi="Times New Roman"/>
          <w:noProof/>
          <w:sz w:val="28"/>
          <w:szCs w:val="28"/>
        </w:rPr>
        <w:t>Приложение № 1. Рекомендуемый порядок действий в процессе организации и в ходе проведения аудита эффективности ................................</w:t>
      </w:r>
      <w:r w:rsidR="004A74C6">
        <w:rPr>
          <w:rFonts w:ascii="Times New Roman" w:hAnsi="Times New Roman"/>
          <w:noProof/>
          <w:sz w:val="28"/>
          <w:szCs w:val="28"/>
        </w:rPr>
        <w:t>........................................</w:t>
      </w:r>
      <w:r w:rsidRPr="004A74C6">
        <w:rPr>
          <w:rFonts w:ascii="Times New Roman" w:hAnsi="Times New Roman"/>
          <w:noProof/>
          <w:sz w:val="28"/>
          <w:szCs w:val="28"/>
        </w:rPr>
        <w:t>2</w:t>
      </w:r>
      <w:r w:rsidR="00DB26BF">
        <w:rPr>
          <w:rFonts w:ascii="Times New Roman" w:hAnsi="Times New Roman"/>
          <w:noProof/>
          <w:sz w:val="28"/>
          <w:szCs w:val="28"/>
        </w:rPr>
        <w:t>4</w:t>
      </w:r>
    </w:p>
    <w:p w14:paraId="264B35DE" w14:textId="77777777" w:rsidR="001D40A1" w:rsidRDefault="001D40A1" w:rsidP="004A74C6">
      <w:pPr>
        <w:spacing w:after="0" w:line="240" w:lineRule="auto"/>
        <w:contextualSpacing/>
        <w:jc w:val="both"/>
        <w:rPr>
          <w:rFonts w:ascii="Times New Roman" w:hAnsi="Times New Roman"/>
          <w:noProof/>
          <w:sz w:val="28"/>
          <w:szCs w:val="28"/>
        </w:rPr>
      </w:pPr>
      <w:r w:rsidRPr="004A74C6">
        <w:rPr>
          <w:rFonts w:ascii="Times New Roman" w:hAnsi="Times New Roman"/>
          <w:noProof/>
          <w:sz w:val="28"/>
          <w:szCs w:val="28"/>
        </w:rPr>
        <w:t>Приложение № 2. План-график……………………………………………………</w:t>
      </w:r>
      <w:r w:rsidR="004A74C6">
        <w:rPr>
          <w:rFonts w:ascii="Times New Roman" w:hAnsi="Times New Roman"/>
          <w:noProof/>
          <w:sz w:val="28"/>
          <w:szCs w:val="28"/>
        </w:rPr>
        <w:t>……</w:t>
      </w:r>
      <w:r>
        <w:rPr>
          <w:rFonts w:ascii="Times New Roman" w:hAnsi="Times New Roman"/>
          <w:noProof/>
          <w:sz w:val="28"/>
          <w:szCs w:val="28"/>
        </w:rPr>
        <w:t>2</w:t>
      </w:r>
      <w:r w:rsidR="00DB26BF">
        <w:rPr>
          <w:rFonts w:ascii="Times New Roman" w:hAnsi="Times New Roman"/>
          <w:noProof/>
          <w:sz w:val="28"/>
          <w:szCs w:val="28"/>
        </w:rPr>
        <w:t>9</w:t>
      </w:r>
    </w:p>
    <w:p w14:paraId="2E5E5094" w14:textId="77777777" w:rsidR="001D40A1" w:rsidRPr="00B9763A" w:rsidRDefault="001D40A1" w:rsidP="00B9763A">
      <w:pPr>
        <w:rPr>
          <w:noProof/>
        </w:rPr>
      </w:pPr>
    </w:p>
    <w:p w14:paraId="734609D1" w14:textId="77777777" w:rsidR="001D40A1" w:rsidRDefault="001D40A1" w:rsidP="00AA7491">
      <w:pPr>
        <w:spacing w:before="100" w:beforeAutospacing="1" w:after="100" w:afterAutospacing="1" w:line="240" w:lineRule="auto"/>
        <w:contextualSpacing/>
        <w:jc w:val="center"/>
        <w:outlineLvl w:val="0"/>
        <w:rPr>
          <w:rFonts w:ascii="Times New Roman" w:hAnsi="Times New Roman"/>
          <w:b/>
          <w:sz w:val="28"/>
          <w:szCs w:val="28"/>
        </w:rPr>
      </w:pPr>
      <w:r w:rsidRPr="00B9763A">
        <w:rPr>
          <w:b/>
          <w:bCs/>
          <w:sz w:val="27"/>
          <w:szCs w:val="27"/>
        </w:rPr>
        <w:fldChar w:fldCharType="end"/>
      </w:r>
      <w:r>
        <w:rPr>
          <w:rFonts w:ascii="Times New Roman" w:hAnsi="Times New Roman"/>
          <w:sz w:val="28"/>
          <w:szCs w:val="28"/>
        </w:rPr>
        <w:br w:type="page"/>
      </w:r>
      <w:bookmarkStart w:id="2" w:name="_Toc494459944"/>
      <w:r w:rsidRPr="002F7BBF">
        <w:rPr>
          <w:rFonts w:ascii="Times New Roman" w:hAnsi="Times New Roman"/>
          <w:b/>
          <w:sz w:val="28"/>
          <w:szCs w:val="28"/>
        </w:rPr>
        <w:lastRenderedPageBreak/>
        <w:t>1. Общие положения</w:t>
      </w:r>
      <w:bookmarkEnd w:id="2"/>
    </w:p>
    <w:p w14:paraId="60F37EC6" w14:textId="77777777" w:rsidR="000552D0" w:rsidRPr="002F7BBF" w:rsidRDefault="000552D0" w:rsidP="00AA7491">
      <w:pPr>
        <w:spacing w:before="100" w:beforeAutospacing="1" w:after="100" w:afterAutospacing="1" w:line="240" w:lineRule="auto"/>
        <w:contextualSpacing/>
        <w:jc w:val="center"/>
        <w:outlineLvl w:val="0"/>
        <w:rPr>
          <w:rFonts w:ascii="Times New Roman" w:hAnsi="Times New Roman"/>
          <w:b/>
          <w:sz w:val="28"/>
          <w:szCs w:val="28"/>
        </w:rPr>
      </w:pPr>
    </w:p>
    <w:p w14:paraId="785368D6" w14:textId="77777777" w:rsidR="001D40A1" w:rsidRDefault="001D40A1" w:rsidP="00D147C6">
      <w:pPr>
        <w:spacing w:after="0" w:line="264" w:lineRule="auto"/>
        <w:ind w:firstLine="709"/>
        <w:contextualSpacing/>
        <w:jc w:val="both"/>
        <w:rPr>
          <w:rFonts w:ascii="Times New Roman" w:hAnsi="Times New Roman"/>
          <w:sz w:val="28"/>
          <w:szCs w:val="28"/>
        </w:rPr>
      </w:pPr>
      <w:r w:rsidRPr="002F7BBF">
        <w:rPr>
          <w:rFonts w:ascii="Times New Roman" w:hAnsi="Times New Roman"/>
          <w:sz w:val="28"/>
          <w:szCs w:val="28"/>
        </w:rPr>
        <w:t xml:space="preserve">1.1. Стандарт внешнего государственного контроля </w:t>
      </w:r>
      <w:r>
        <w:rPr>
          <w:rFonts w:ascii="Times New Roman" w:hAnsi="Times New Roman"/>
          <w:sz w:val="28"/>
          <w:szCs w:val="28"/>
        </w:rPr>
        <w:t>СФК</w:t>
      </w:r>
      <w:r w:rsidRPr="002F7BBF">
        <w:rPr>
          <w:rFonts w:ascii="Times New Roman" w:hAnsi="Times New Roman"/>
          <w:sz w:val="28"/>
          <w:szCs w:val="28"/>
        </w:rPr>
        <w:t xml:space="preserve"> </w:t>
      </w:r>
      <w:r w:rsidR="00F872B1">
        <w:rPr>
          <w:rFonts w:ascii="Times New Roman" w:hAnsi="Times New Roman"/>
          <w:sz w:val="28"/>
          <w:szCs w:val="28"/>
        </w:rPr>
        <w:t>0</w:t>
      </w:r>
      <w:r>
        <w:rPr>
          <w:rFonts w:ascii="Times New Roman" w:hAnsi="Times New Roman"/>
          <w:sz w:val="28"/>
          <w:szCs w:val="28"/>
        </w:rPr>
        <w:t>1</w:t>
      </w:r>
      <w:r w:rsidR="00F872B1">
        <w:rPr>
          <w:rFonts w:ascii="Times New Roman" w:hAnsi="Times New Roman"/>
          <w:sz w:val="28"/>
          <w:szCs w:val="28"/>
        </w:rPr>
        <w:t>4</w:t>
      </w:r>
      <w:r w:rsidRPr="002F7BBF">
        <w:rPr>
          <w:rFonts w:ascii="Times New Roman" w:hAnsi="Times New Roman"/>
          <w:sz w:val="28"/>
          <w:szCs w:val="28"/>
        </w:rPr>
        <w:t xml:space="preserve"> «Аудит эффективности» (далее – Стандарт) предназначен для методологического обеспечения реализации полномочий Счетной палаты </w:t>
      </w:r>
      <w:r w:rsidR="00906076">
        <w:rPr>
          <w:rFonts w:ascii="Times New Roman" w:hAnsi="Times New Roman"/>
          <w:sz w:val="28"/>
          <w:szCs w:val="28"/>
        </w:rPr>
        <w:t>Республики Дагестан</w:t>
      </w:r>
      <w:r w:rsidRPr="002F7BBF">
        <w:rPr>
          <w:rFonts w:ascii="Times New Roman" w:hAnsi="Times New Roman"/>
          <w:sz w:val="28"/>
          <w:szCs w:val="28"/>
        </w:rPr>
        <w:t xml:space="preserve"> (далее – Счетная палата) по проведению аудита эффективности в соответствии с </w:t>
      </w:r>
      <w:r>
        <w:rPr>
          <w:rFonts w:ascii="Times New Roman" w:hAnsi="Times New Roman"/>
          <w:sz w:val="28"/>
          <w:szCs w:val="28"/>
        </w:rPr>
        <w:t>З</w:t>
      </w:r>
      <w:r w:rsidRPr="002F7BBF">
        <w:rPr>
          <w:rFonts w:ascii="Times New Roman" w:hAnsi="Times New Roman"/>
          <w:sz w:val="28"/>
          <w:szCs w:val="28"/>
        </w:rPr>
        <w:t xml:space="preserve">аконом </w:t>
      </w:r>
      <w:r w:rsidR="00906076" w:rsidRPr="00906076">
        <w:rPr>
          <w:rFonts w:ascii="Times New Roman" w:hAnsi="Times New Roman"/>
          <w:sz w:val="28"/>
          <w:szCs w:val="28"/>
        </w:rPr>
        <w:t>Республики Дагестан от 15 ноября 2011 года № 72 «О Счетной палате Республики Дагестан и некоторых вопросах деятельности контрольно-счетных органов муниципальных образований»</w:t>
      </w:r>
      <w:r w:rsidRPr="00906076">
        <w:rPr>
          <w:rFonts w:ascii="Times New Roman" w:hAnsi="Times New Roman"/>
          <w:sz w:val="36"/>
          <w:szCs w:val="28"/>
        </w:rPr>
        <w:t xml:space="preserve"> </w:t>
      </w:r>
      <w:r w:rsidRPr="002F7BBF">
        <w:rPr>
          <w:rFonts w:ascii="Times New Roman" w:hAnsi="Times New Roman"/>
          <w:sz w:val="28"/>
          <w:szCs w:val="28"/>
        </w:rPr>
        <w:t xml:space="preserve">(далее – Закон о Счетной палате) и Бюджетным кодексом Российской Федерации. </w:t>
      </w:r>
    </w:p>
    <w:p w14:paraId="32E9E410" w14:textId="77777777" w:rsidR="001D40A1" w:rsidRDefault="001D40A1" w:rsidP="00D147C6">
      <w:pPr>
        <w:spacing w:after="0" w:line="264" w:lineRule="auto"/>
        <w:ind w:firstLine="709"/>
        <w:contextualSpacing/>
        <w:jc w:val="both"/>
        <w:rPr>
          <w:rFonts w:ascii="Times New Roman" w:hAnsi="Times New Roman"/>
          <w:sz w:val="28"/>
          <w:szCs w:val="28"/>
        </w:rPr>
      </w:pPr>
      <w:r w:rsidRPr="002F7BBF">
        <w:rPr>
          <w:rFonts w:ascii="Times New Roman" w:hAnsi="Times New Roman"/>
          <w:sz w:val="28"/>
          <w:szCs w:val="28"/>
        </w:rPr>
        <w:t xml:space="preserve">1.2. Стандарт подготовлен с учетом международных стандартов ИНТОСАИ для высших органов аудита ISSAI 100 «Основополагающие принципы аудита государственного сектора», ISSAI 300 «Основополагающие принципы аудита эффективности», ISSAI 3000 «Руководство по проведению аудита эффективности», ISSAI 3100 «Руководство по проведению аудита эффективности – основные принципы». </w:t>
      </w:r>
    </w:p>
    <w:p w14:paraId="51DEF947" w14:textId="77777777" w:rsidR="00D147C6" w:rsidRDefault="001D40A1" w:rsidP="00D147C6">
      <w:pPr>
        <w:spacing w:after="0" w:line="264" w:lineRule="auto"/>
        <w:ind w:firstLine="709"/>
        <w:contextualSpacing/>
        <w:jc w:val="both"/>
        <w:rPr>
          <w:rFonts w:ascii="Times New Roman" w:hAnsi="Times New Roman"/>
          <w:sz w:val="28"/>
          <w:szCs w:val="28"/>
        </w:rPr>
      </w:pPr>
      <w:r w:rsidRPr="002F7BBF">
        <w:rPr>
          <w:rFonts w:ascii="Times New Roman" w:hAnsi="Times New Roman"/>
          <w:sz w:val="28"/>
          <w:szCs w:val="28"/>
        </w:rPr>
        <w:t xml:space="preserve">1.3. </w:t>
      </w:r>
      <w:r w:rsidRPr="004F72C8">
        <w:rPr>
          <w:rFonts w:ascii="Times New Roman" w:hAnsi="Times New Roman"/>
          <w:sz w:val="28"/>
          <w:szCs w:val="28"/>
        </w:rPr>
        <w:t>Стандарт разработан в соответствии с требованиями Федерального закона от 7</w:t>
      </w:r>
      <w:r w:rsidR="000552D0">
        <w:rPr>
          <w:rFonts w:ascii="Times New Roman" w:hAnsi="Times New Roman"/>
          <w:sz w:val="28"/>
          <w:szCs w:val="28"/>
        </w:rPr>
        <w:t xml:space="preserve"> февраля </w:t>
      </w:r>
      <w:r w:rsidRPr="004F72C8">
        <w:rPr>
          <w:rFonts w:ascii="Times New Roman" w:hAnsi="Times New Roman"/>
          <w:sz w:val="28"/>
          <w:szCs w:val="28"/>
        </w:rPr>
        <w:t>2011</w:t>
      </w:r>
      <w:r w:rsidR="000552D0">
        <w:rPr>
          <w:rFonts w:ascii="Times New Roman" w:hAnsi="Times New Roman"/>
          <w:sz w:val="28"/>
          <w:szCs w:val="28"/>
        </w:rPr>
        <w:t xml:space="preserve"> года</w:t>
      </w:r>
      <w:r w:rsidRPr="004F72C8">
        <w:rPr>
          <w:rFonts w:ascii="Times New Roman" w:hAnsi="Times New Roman"/>
          <w:sz w:val="28"/>
          <w:szCs w:val="28"/>
        </w:rPr>
        <w:t xml:space="preserve"> № 6-ФЗ «Об общих принципах организац</w:t>
      </w:r>
      <w:r w:rsidR="00906076">
        <w:rPr>
          <w:rFonts w:ascii="Times New Roman" w:hAnsi="Times New Roman"/>
          <w:sz w:val="28"/>
          <w:szCs w:val="28"/>
        </w:rPr>
        <w:t>ии и деятельности контрольно-сче</w:t>
      </w:r>
      <w:r w:rsidRPr="004F72C8">
        <w:rPr>
          <w:rFonts w:ascii="Times New Roman" w:hAnsi="Times New Roman"/>
          <w:sz w:val="28"/>
          <w:szCs w:val="28"/>
        </w:rPr>
        <w:t xml:space="preserve">тных органов субъектов Российской Федерации и муниципальных образований», Закона </w:t>
      </w:r>
      <w:r w:rsidR="00906076" w:rsidRPr="00906076">
        <w:rPr>
          <w:rFonts w:ascii="Times New Roman" w:hAnsi="Times New Roman"/>
          <w:sz w:val="28"/>
          <w:szCs w:val="28"/>
        </w:rPr>
        <w:t>Республики Дагестан от 15 ноября 2011 года № 72 «О Счетной палате Республики Дагестан и некоторых вопросах деятельности контрольно-счетных органов муниципальных образований»</w:t>
      </w:r>
      <w:r w:rsidRPr="00906076">
        <w:rPr>
          <w:rFonts w:ascii="Times New Roman" w:hAnsi="Times New Roman"/>
          <w:sz w:val="28"/>
          <w:szCs w:val="28"/>
        </w:rPr>
        <w:t>,</w:t>
      </w:r>
      <w:r w:rsidRPr="004F72C8">
        <w:rPr>
          <w:rFonts w:ascii="Times New Roman" w:hAnsi="Times New Roman"/>
          <w:sz w:val="28"/>
          <w:szCs w:val="28"/>
        </w:rPr>
        <w:t xml:space="preserve"> </w:t>
      </w:r>
      <w:hyperlink r:id="rId8" w:history="1">
        <w:r w:rsidRPr="004F72C8">
          <w:rPr>
            <w:rFonts w:ascii="Times New Roman" w:hAnsi="Times New Roman"/>
            <w:sz w:val="28"/>
            <w:szCs w:val="28"/>
          </w:rPr>
          <w:t>Общих требовани</w:t>
        </w:r>
      </w:hyperlink>
      <w:r w:rsidRPr="004F72C8">
        <w:rPr>
          <w:rFonts w:ascii="Times New Roman" w:hAnsi="Times New Roman"/>
          <w:sz w:val="28"/>
          <w:szCs w:val="28"/>
        </w:rPr>
        <w:t>й к стандартам внешнего государственного и муниципального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Коллегией Счетной палаты РФ (протокол от 17</w:t>
      </w:r>
      <w:r w:rsidR="000552D0">
        <w:rPr>
          <w:rFonts w:ascii="Times New Roman" w:hAnsi="Times New Roman"/>
          <w:sz w:val="28"/>
          <w:szCs w:val="28"/>
        </w:rPr>
        <w:t xml:space="preserve"> октября </w:t>
      </w:r>
      <w:r w:rsidRPr="004F72C8">
        <w:rPr>
          <w:rFonts w:ascii="Times New Roman" w:hAnsi="Times New Roman"/>
          <w:sz w:val="28"/>
          <w:szCs w:val="28"/>
        </w:rPr>
        <w:t xml:space="preserve">2014 </w:t>
      </w:r>
      <w:r w:rsidR="000552D0">
        <w:rPr>
          <w:rFonts w:ascii="Times New Roman" w:hAnsi="Times New Roman"/>
          <w:sz w:val="28"/>
          <w:szCs w:val="28"/>
        </w:rPr>
        <w:t xml:space="preserve">года </w:t>
      </w:r>
      <w:r w:rsidRPr="004F72C8">
        <w:rPr>
          <w:rFonts w:ascii="Times New Roman" w:hAnsi="Times New Roman"/>
          <w:sz w:val="28"/>
          <w:szCs w:val="28"/>
        </w:rPr>
        <w:t>№ 47К (993)</w:t>
      </w:r>
      <w:r w:rsidR="00D147C6">
        <w:rPr>
          <w:rFonts w:ascii="Times New Roman" w:hAnsi="Times New Roman"/>
          <w:sz w:val="28"/>
          <w:szCs w:val="28"/>
        </w:rPr>
        <w:t>,</w:t>
      </w:r>
      <w:r w:rsidRPr="004F72C8">
        <w:rPr>
          <w:rFonts w:ascii="Times New Roman" w:hAnsi="Times New Roman"/>
          <w:sz w:val="28"/>
          <w:szCs w:val="28"/>
        </w:rPr>
        <w:t xml:space="preserve"> с учетом полож</w:t>
      </w:r>
      <w:r w:rsidR="007350BF">
        <w:rPr>
          <w:rFonts w:ascii="Times New Roman" w:hAnsi="Times New Roman"/>
          <w:sz w:val="28"/>
          <w:szCs w:val="28"/>
        </w:rPr>
        <w:t>ений Регламента Счетной палаты (далее- Регламент)</w:t>
      </w:r>
      <w:r w:rsidRPr="004F72C8">
        <w:rPr>
          <w:rFonts w:ascii="Times New Roman" w:hAnsi="Times New Roman"/>
          <w:sz w:val="28"/>
          <w:szCs w:val="28"/>
        </w:rPr>
        <w:t>.</w:t>
      </w:r>
    </w:p>
    <w:p w14:paraId="720DECDC" w14:textId="77777777" w:rsidR="001D40A1" w:rsidRPr="004F72C8" w:rsidRDefault="001D40A1" w:rsidP="00D147C6">
      <w:pPr>
        <w:spacing w:after="0" w:line="264" w:lineRule="auto"/>
        <w:ind w:firstLine="709"/>
        <w:contextualSpacing/>
        <w:jc w:val="both"/>
        <w:rPr>
          <w:rFonts w:ascii="Times New Roman" w:hAnsi="Times New Roman"/>
          <w:sz w:val="28"/>
          <w:szCs w:val="28"/>
        </w:rPr>
      </w:pPr>
      <w:r w:rsidRPr="004F72C8">
        <w:rPr>
          <w:rFonts w:ascii="Times New Roman" w:hAnsi="Times New Roman"/>
          <w:sz w:val="28"/>
          <w:szCs w:val="28"/>
        </w:rPr>
        <w:t>При под</w:t>
      </w:r>
      <w:r>
        <w:rPr>
          <w:rFonts w:ascii="Times New Roman" w:hAnsi="Times New Roman"/>
          <w:sz w:val="28"/>
          <w:szCs w:val="28"/>
        </w:rPr>
        <w:t>готовке Стандарта использовался</w:t>
      </w:r>
      <w:r w:rsidRPr="004F72C8">
        <w:rPr>
          <w:rFonts w:ascii="Times New Roman" w:hAnsi="Times New Roman"/>
          <w:sz w:val="28"/>
          <w:szCs w:val="28"/>
        </w:rPr>
        <w:t xml:space="preserve"> </w:t>
      </w:r>
      <w:r>
        <w:rPr>
          <w:rFonts w:ascii="Times New Roman" w:hAnsi="Times New Roman"/>
          <w:sz w:val="28"/>
          <w:szCs w:val="28"/>
        </w:rPr>
        <w:t>Стандарт внешнего государственного аудита (контроля) СГА 104</w:t>
      </w:r>
      <w:r w:rsidRPr="004F72C8">
        <w:rPr>
          <w:rFonts w:ascii="Times New Roman" w:hAnsi="Times New Roman"/>
          <w:sz w:val="28"/>
          <w:szCs w:val="28"/>
        </w:rPr>
        <w:t xml:space="preserve"> Счетной палаты Российской Федерации </w:t>
      </w:r>
      <w:r>
        <w:rPr>
          <w:rFonts w:ascii="Times New Roman" w:hAnsi="Times New Roman"/>
          <w:sz w:val="28"/>
          <w:szCs w:val="28"/>
        </w:rPr>
        <w:t>«Аудит эффективности»</w:t>
      </w:r>
      <w:r w:rsidRPr="004F72C8">
        <w:rPr>
          <w:rFonts w:ascii="Times New Roman" w:hAnsi="Times New Roman"/>
          <w:sz w:val="28"/>
          <w:szCs w:val="28"/>
        </w:rPr>
        <w:t xml:space="preserve"> (утвержденны</w:t>
      </w:r>
      <w:r>
        <w:rPr>
          <w:rFonts w:ascii="Times New Roman" w:hAnsi="Times New Roman"/>
          <w:sz w:val="28"/>
          <w:szCs w:val="28"/>
        </w:rPr>
        <w:t>й постановлением Коллегии</w:t>
      </w:r>
      <w:r w:rsidRPr="004F72C8">
        <w:rPr>
          <w:rFonts w:ascii="Times New Roman" w:hAnsi="Times New Roman"/>
          <w:sz w:val="28"/>
          <w:szCs w:val="28"/>
        </w:rPr>
        <w:t xml:space="preserve"> Счетной палаты Российской Федерации от </w:t>
      </w:r>
      <w:r>
        <w:rPr>
          <w:rFonts w:ascii="Times New Roman" w:hAnsi="Times New Roman"/>
          <w:sz w:val="28"/>
          <w:szCs w:val="28"/>
        </w:rPr>
        <w:t>30</w:t>
      </w:r>
      <w:r w:rsidR="000552D0">
        <w:rPr>
          <w:rFonts w:ascii="Times New Roman" w:hAnsi="Times New Roman"/>
          <w:sz w:val="28"/>
          <w:szCs w:val="28"/>
        </w:rPr>
        <w:t xml:space="preserve"> ноября </w:t>
      </w:r>
      <w:r>
        <w:rPr>
          <w:rFonts w:ascii="Times New Roman" w:hAnsi="Times New Roman"/>
          <w:sz w:val="28"/>
          <w:szCs w:val="28"/>
        </w:rPr>
        <w:t>2016</w:t>
      </w:r>
      <w:r w:rsidRPr="004F72C8">
        <w:rPr>
          <w:rFonts w:ascii="Times New Roman" w:hAnsi="Times New Roman"/>
          <w:sz w:val="28"/>
          <w:szCs w:val="28"/>
        </w:rPr>
        <w:t xml:space="preserve"> </w:t>
      </w:r>
      <w:r w:rsidR="000552D0">
        <w:rPr>
          <w:rFonts w:ascii="Times New Roman" w:hAnsi="Times New Roman"/>
          <w:sz w:val="28"/>
          <w:szCs w:val="28"/>
        </w:rPr>
        <w:t xml:space="preserve">года </w:t>
      </w:r>
      <w:r w:rsidRPr="004F72C8">
        <w:rPr>
          <w:rFonts w:ascii="Times New Roman" w:hAnsi="Times New Roman"/>
          <w:sz w:val="28"/>
          <w:szCs w:val="28"/>
        </w:rPr>
        <w:t>№</w:t>
      </w:r>
      <w:r>
        <w:rPr>
          <w:rFonts w:ascii="Times New Roman" w:hAnsi="Times New Roman"/>
          <w:sz w:val="28"/>
          <w:szCs w:val="28"/>
        </w:rPr>
        <w:t xml:space="preserve"> 4ПК</w:t>
      </w:r>
      <w:r w:rsidRPr="004F72C8">
        <w:rPr>
          <w:rFonts w:ascii="Times New Roman" w:hAnsi="Times New Roman"/>
          <w:sz w:val="28"/>
          <w:szCs w:val="28"/>
        </w:rPr>
        <w:t>).</w:t>
      </w:r>
    </w:p>
    <w:p w14:paraId="1B44AC7C" w14:textId="77777777" w:rsidR="001D40A1" w:rsidRDefault="001D40A1" w:rsidP="00D147C6">
      <w:pPr>
        <w:spacing w:after="0" w:line="264" w:lineRule="auto"/>
        <w:ind w:firstLine="709"/>
        <w:contextualSpacing/>
        <w:jc w:val="both"/>
        <w:rPr>
          <w:rFonts w:ascii="Times New Roman" w:hAnsi="Times New Roman"/>
          <w:sz w:val="28"/>
          <w:szCs w:val="28"/>
        </w:rPr>
      </w:pPr>
      <w:r>
        <w:rPr>
          <w:rFonts w:ascii="Times New Roman" w:hAnsi="Times New Roman"/>
          <w:sz w:val="28"/>
          <w:szCs w:val="28"/>
        </w:rPr>
        <w:t xml:space="preserve">1.4. </w:t>
      </w:r>
      <w:r w:rsidRPr="002F7BBF">
        <w:rPr>
          <w:rFonts w:ascii="Times New Roman" w:hAnsi="Times New Roman"/>
          <w:sz w:val="28"/>
          <w:szCs w:val="28"/>
        </w:rPr>
        <w:t>Целью Стандарта является определение общих требований, характеристик, правил и процедур, которые должны выполняться в Счетной палате при организации и проведении аудита эффективности.</w:t>
      </w:r>
    </w:p>
    <w:p w14:paraId="3499CE90" w14:textId="77777777" w:rsidR="00D147C6" w:rsidRDefault="001D40A1" w:rsidP="00D147C6">
      <w:pPr>
        <w:spacing w:after="0" w:line="264" w:lineRule="auto"/>
        <w:ind w:firstLine="709"/>
        <w:contextualSpacing/>
        <w:jc w:val="both"/>
        <w:rPr>
          <w:rFonts w:ascii="Times New Roman" w:hAnsi="Times New Roman"/>
          <w:sz w:val="28"/>
          <w:szCs w:val="28"/>
        </w:rPr>
      </w:pPr>
      <w:r>
        <w:rPr>
          <w:rFonts w:ascii="Times New Roman" w:hAnsi="Times New Roman"/>
          <w:sz w:val="28"/>
          <w:szCs w:val="28"/>
        </w:rPr>
        <w:t>1.5</w:t>
      </w:r>
      <w:r w:rsidRPr="002F7BBF">
        <w:rPr>
          <w:rFonts w:ascii="Times New Roman" w:hAnsi="Times New Roman"/>
          <w:sz w:val="28"/>
          <w:szCs w:val="28"/>
        </w:rPr>
        <w:t>. Задачами Стандарта являются:</w:t>
      </w:r>
    </w:p>
    <w:p w14:paraId="0B964906" w14:textId="77777777" w:rsidR="00D147C6" w:rsidRDefault="001D40A1" w:rsidP="00D147C6">
      <w:pPr>
        <w:spacing w:after="0" w:line="264" w:lineRule="auto"/>
        <w:ind w:firstLine="709"/>
        <w:contextualSpacing/>
        <w:jc w:val="both"/>
        <w:rPr>
          <w:rFonts w:ascii="Times New Roman" w:hAnsi="Times New Roman"/>
          <w:sz w:val="28"/>
          <w:szCs w:val="28"/>
        </w:rPr>
      </w:pPr>
      <w:r w:rsidRPr="002F7BBF">
        <w:rPr>
          <w:rFonts w:ascii="Times New Roman" w:hAnsi="Times New Roman"/>
          <w:sz w:val="28"/>
          <w:szCs w:val="28"/>
        </w:rPr>
        <w:t>определение содержания аудита эффективности;</w:t>
      </w:r>
    </w:p>
    <w:p w14:paraId="1F7C3570" w14:textId="77777777" w:rsidR="00D147C6" w:rsidRDefault="001D40A1" w:rsidP="00D147C6">
      <w:pPr>
        <w:spacing w:after="0" w:line="264" w:lineRule="auto"/>
        <w:ind w:firstLine="709"/>
        <w:contextualSpacing/>
        <w:jc w:val="both"/>
        <w:rPr>
          <w:rFonts w:ascii="Times New Roman" w:hAnsi="Times New Roman"/>
          <w:sz w:val="28"/>
          <w:szCs w:val="28"/>
        </w:rPr>
      </w:pPr>
      <w:r w:rsidRPr="002F7BBF">
        <w:rPr>
          <w:rFonts w:ascii="Times New Roman" w:hAnsi="Times New Roman"/>
          <w:sz w:val="28"/>
          <w:szCs w:val="28"/>
        </w:rPr>
        <w:t>установление правил и процедур организации и проведения аудита эффективности;</w:t>
      </w:r>
    </w:p>
    <w:p w14:paraId="7B1ABD62" w14:textId="77777777" w:rsidR="001D40A1" w:rsidRDefault="001D40A1" w:rsidP="00D147C6">
      <w:pPr>
        <w:spacing w:after="0" w:line="264" w:lineRule="auto"/>
        <w:ind w:firstLine="709"/>
        <w:contextualSpacing/>
        <w:jc w:val="both"/>
        <w:rPr>
          <w:rFonts w:ascii="Times New Roman" w:hAnsi="Times New Roman"/>
          <w:sz w:val="28"/>
          <w:szCs w:val="28"/>
        </w:rPr>
      </w:pPr>
      <w:r w:rsidRPr="002F7BBF">
        <w:rPr>
          <w:rFonts w:ascii="Times New Roman" w:hAnsi="Times New Roman"/>
          <w:sz w:val="28"/>
          <w:szCs w:val="28"/>
        </w:rPr>
        <w:t xml:space="preserve">определение особенностей аудита эффективности. </w:t>
      </w:r>
    </w:p>
    <w:p w14:paraId="4BE0658B" w14:textId="77777777" w:rsidR="001D40A1" w:rsidRDefault="001D40A1" w:rsidP="00D147C6">
      <w:pPr>
        <w:spacing w:after="0" w:line="264" w:lineRule="auto"/>
        <w:ind w:firstLine="709"/>
        <w:contextualSpacing/>
        <w:jc w:val="both"/>
        <w:rPr>
          <w:rFonts w:ascii="Times New Roman" w:hAnsi="Times New Roman"/>
          <w:sz w:val="28"/>
          <w:szCs w:val="28"/>
        </w:rPr>
      </w:pPr>
      <w:r w:rsidRPr="002F7BBF">
        <w:rPr>
          <w:rFonts w:ascii="Times New Roman" w:hAnsi="Times New Roman"/>
          <w:sz w:val="28"/>
          <w:szCs w:val="28"/>
        </w:rPr>
        <w:t>1.</w:t>
      </w:r>
      <w:r w:rsidR="00B44165">
        <w:rPr>
          <w:rFonts w:ascii="Times New Roman" w:hAnsi="Times New Roman"/>
          <w:sz w:val="28"/>
          <w:szCs w:val="28"/>
        </w:rPr>
        <w:t>6</w:t>
      </w:r>
      <w:r w:rsidRPr="002F7BBF">
        <w:rPr>
          <w:rFonts w:ascii="Times New Roman" w:hAnsi="Times New Roman"/>
          <w:sz w:val="28"/>
          <w:szCs w:val="28"/>
        </w:rPr>
        <w:t xml:space="preserve">. Проведение контрольных мероприятий, программами которых предусмотрены цели и вопросы, касающиеся определения или оценки </w:t>
      </w:r>
      <w:r w:rsidRPr="002F7BBF">
        <w:rPr>
          <w:rFonts w:ascii="Times New Roman" w:hAnsi="Times New Roman"/>
          <w:sz w:val="28"/>
          <w:szCs w:val="28"/>
        </w:rPr>
        <w:lastRenderedPageBreak/>
        <w:t xml:space="preserve">эффективности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Pr>
          <w:rFonts w:ascii="Times New Roman" w:hAnsi="Times New Roman"/>
          <w:sz w:val="28"/>
          <w:szCs w:val="28"/>
        </w:rPr>
        <w:t>и иных ресурсов</w:t>
      </w:r>
      <w:r w:rsidRPr="002F7BBF">
        <w:rPr>
          <w:rFonts w:ascii="Times New Roman" w:hAnsi="Times New Roman"/>
          <w:sz w:val="28"/>
          <w:szCs w:val="28"/>
        </w:rPr>
        <w:t>, осуществляется в части указанных целей и вопросов по методологии аудита эффективности, установленной Стандартом.</w:t>
      </w:r>
    </w:p>
    <w:p w14:paraId="7AA45298" w14:textId="77777777" w:rsidR="001D40A1" w:rsidRDefault="001D40A1" w:rsidP="00D147C6">
      <w:pPr>
        <w:spacing w:after="0" w:line="264" w:lineRule="auto"/>
        <w:ind w:firstLine="709"/>
        <w:contextualSpacing/>
        <w:jc w:val="both"/>
        <w:rPr>
          <w:rFonts w:ascii="Times New Roman" w:hAnsi="Times New Roman"/>
          <w:sz w:val="28"/>
          <w:szCs w:val="28"/>
        </w:rPr>
      </w:pPr>
      <w:r>
        <w:rPr>
          <w:rFonts w:ascii="Times New Roman" w:hAnsi="Times New Roman"/>
          <w:sz w:val="28"/>
          <w:szCs w:val="28"/>
        </w:rPr>
        <w:t>1.</w:t>
      </w:r>
      <w:r w:rsidR="00B44165">
        <w:rPr>
          <w:rFonts w:ascii="Times New Roman" w:hAnsi="Times New Roman"/>
          <w:sz w:val="28"/>
          <w:szCs w:val="28"/>
        </w:rPr>
        <w:t>7</w:t>
      </w:r>
      <w:r w:rsidRPr="002F7BBF">
        <w:rPr>
          <w:rFonts w:ascii="Times New Roman" w:hAnsi="Times New Roman"/>
          <w:sz w:val="28"/>
          <w:szCs w:val="28"/>
        </w:rPr>
        <w:t xml:space="preserve">. В случае установления фактов неэффективного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C83081">
        <w:rPr>
          <w:rFonts w:ascii="Times New Roman" w:hAnsi="Times New Roman"/>
          <w:sz w:val="28"/>
          <w:szCs w:val="28"/>
        </w:rPr>
        <w:t xml:space="preserve">и иных ресурсов </w:t>
      </w:r>
      <w:r w:rsidRPr="002F7BBF">
        <w:rPr>
          <w:rFonts w:ascii="Times New Roman" w:hAnsi="Times New Roman"/>
          <w:sz w:val="28"/>
          <w:szCs w:val="28"/>
        </w:rPr>
        <w:t xml:space="preserve">в ходе проводимого контрольного мероприятия, в программе которого не предусмотрены цели и вопросы по определению или оценке эффективности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C83081">
        <w:rPr>
          <w:rFonts w:ascii="Times New Roman" w:hAnsi="Times New Roman"/>
          <w:sz w:val="28"/>
          <w:szCs w:val="28"/>
        </w:rPr>
        <w:t xml:space="preserve">и иных ресурсов </w:t>
      </w:r>
      <w:r w:rsidRPr="002F7BBF">
        <w:rPr>
          <w:rFonts w:ascii="Times New Roman" w:hAnsi="Times New Roman"/>
          <w:sz w:val="28"/>
          <w:szCs w:val="28"/>
        </w:rPr>
        <w:t xml:space="preserve">и отсутствуют критерии оценки эффективности, </w:t>
      </w:r>
      <w:r>
        <w:rPr>
          <w:rFonts w:ascii="Times New Roman" w:hAnsi="Times New Roman"/>
          <w:sz w:val="28"/>
          <w:szCs w:val="28"/>
        </w:rPr>
        <w:t>должностными лицами</w:t>
      </w:r>
      <w:r w:rsidRPr="002F7BBF">
        <w:rPr>
          <w:rFonts w:ascii="Times New Roman" w:hAnsi="Times New Roman"/>
          <w:sz w:val="28"/>
          <w:szCs w:val="28"/>
        </w:rPr>
        <w:t xml:space="preserve"> Счетной палаты в целях обоснования указанных фактов необходимо получит</w:t>
      </w:r>
      <w:r>
        <w:rPr>
          <w:rFonts w:ascii="Times New Roman" w:hAnsi="Times New Roman"/>
          <w:sz w:val="28"/>
          <w:szCs w:val="28"/>
        </w:rPr>
        <w:t>ь исчерпывающие доказательства</w:t>
      </w:r>
      <w:r>
        <w:rPr>
          <w:rStyle w:val="aa"/>
          <w:rFonts w:ascii="Times New Roman" w:hAnsi="Times New Roman"/>
          <w:sz w:val="28"/>
          <w:szCs w:val="28"/>
        </w:rPr>
        <w:footnoteReference w:id="1"/>
      </w:r>
      <w:r w:rsidRPr="002F7BBF">
        <w:rPr>
          <w:rFonts w:ascii="Times New Roman" w:hAnsi="Times New Roman"/>
          <w:sz w:val="28"/>
          <w:szCs w:val="28"/>
        </w:rPr>
        <w:t>, в том числе с использованием критериев оценки эффективности, с последующим их отражением в акте по результатам контрольного мероприятия и отчете о результатах контрольного мероприятия.</w:t>
      </w:r>
    </w:p>
    <w:p w14:paraId="0D018DE7" w14:textId="77777777" w:rsidR="001D40A1" w:rsidRPr="0043082E" w:rsidRDefault="001D40A1" w:rsidP="00D147C6">
      <w:pPr>
        <w:spacing w:after="0" w:line="264" w:lineRule="auto"/>
        <w:ind w:firstLine="709"/>
        <w:contextualSpacing/>
        <w:jc w:val="both"/>
        <w:rPr>
          <w:rFonts w:ascii="Times New Roman" w:hAnsi="Times New Roman"/>
          <w:sz w:val="28"/>
          <w:szCs w:val="28"/>
        </w:rPr>
      </w:pPr>
      <w:r>
        <w:rPr>
          <w:rFonts w:ascii="Times New Roman" w:hAnsi="Times New Roman"/>
          <w:sz w:val="28"/>
          <w:szCs w:val="28"/>
        </w:rPr>
        <w:t>1.</w:t>
      </w:r>
      <w:r w:rsidR="00B44165">
        <w:rPr>
          <w:rFonts w:ascii="Times New Roman" w:hAnsi="Times New Roman"/>
          <w:sz w:val="28"/>
          <w:szCs w:val="28"/>
        </w:rPr>
        <w:t>8</w:t>
      </w:r>
      <w:r>
        <w:rPr>
          <w:rFonts w:ascii="Times New Roman" w:hAnsi="Times New Roman"/>
          <w:sz w:val="28"/>
          <w:szCs w:val="28"/>
        </w:rPr>
        <w:t xml:space="preserve">. </w:t>
      </w:r>
      <w:proofErr w:type="gramStart"/>
      <w:r w:rsidRPr="0043082E">
        <w:rPr>
          <w:rFonts w:ascii="Times New Roman" w:hAnsi="Times New Roman"/>
          <w:sz w:val="28"/>
          <w:szCs w:val="28"/>
        </w:rPr>
        <w:t>По вопросам,</w:t>
      </w:r>
      <w:proofErr w:type="gramEnd"/>
      <w:r w:rsidRPr="0043082E">
        <w:rPr>
          <w:rFonts w:ascii="Times New Roman" w:hAnsi="Times New Roman"/>
          <w:sz w:val="28"/>
          <w:szCs w:val="28"/>
        </w:rPr>
        <w:t xml:space="preserve"> порядок решения которых не урегулирован настоящим С</w:t>
      </w:r>
      <w:r w:rsidR="00906076">
        <w:rPr>
          <w:rFonts w:ascii="Times New Roman" w:hAnsi="Times New Roman"/>
          <w:sz w:val="28"/>
          <w:szCs w:val="28"/>
        </w:rPr>
        <w:t>тандартом, решение принимается П</w:t>
      </w:r>
      <w:r w:rsidRPr="0043082E">
        <w:rPr>
          <w:rFonts w:ascii="Times New Roman" w:hAnsi="Times New Roman"/>
          <w:sz w:val="28"/>
          <w:szCs w:val="28"/>
        </w:rPr>
        <w:t>редседателем Счетной палаты и оформляется локальным нормативным актом Счетной палаты.</w:t>
      </w:r>
    </w:p>
    <w:p w14:paraId="0FAD93FD" w14:textId="77777777" w:rsidR="001D40A1" w:rsidRDefault="001D40A1" w:rsidP="00D147C6">
      <w:pPr>
        <w:spacing w:after="0" w:line="264" w:lineRule="auto"/>
        <w:ind w:firstLine="709"/>
        <w:contextualSpacing/>
        <w:jc w:val="both"/>
        <w:rPr>
          <w:rFonts w:ascii="Times New Roman" w:hAnsi="Times New Roman"/>
          <w:sz w:val="28"/>
          <w:szCs w:val="28"/>
        </w:rPr>
      </w:pPr>
      <w:r>
        <w:rPr>
          <w:rFonts w:ascii="Times New Roman" w:hAnsi="Times New Roman"/>
          <w:sz w:val="28"/>
          <w:szCs w:val="28"/>
        </w:rPr>
        <w:t>1.</w:t>
      </w:r>
      <w:r w:rsidR="00B44165">
        <w:rPr>
          <w:rFonts w:ascii="Times New Roman" w:hAnsi="Times New Roman"/>
          <w:sz w:val="28"/>
          <w:szCs w:val="28"/>
        </w:rPr>
        <w:t>9</w:t>
      </w:r>
      <w:r>
        <w:rPr>
          <w:rFonts w:ascii="Times New Roman" w:hAnsi="Times New Roman"/>
          <w:sz w:val="28"/>
          <w:szCs w:val="28"/>
        </w:rPr>
        <w:t xml:space="preserve">. </w:t>
      </w:r>
      <w:r w:rsidRPr="0043082E">
        <w:rPr>
          <w:rFonts w:ascii="Times New Roman" w:hAnsi="Times New Roman"/>
          <w:sz w:val="28"/>
          <w:szCs w:val="28"/>
        </w:rPr>
        <w:t xml:space="preserve">Внесение изменений в настоящий Стандарт осуществляется на основании </w:t>
      </w:r>
      <w:r w:rsidR="00574E05">
        <w:rPr>
          <w:rFonts w:ascii="Times New Roman" w:hAnsi="Times New Roman"/>
          <w:sz w:val="28"/>
          <w:szCs w:val="28"/>
        </w:rPr>
        <w:t>постановления</w:t>
      </w:r>
      <w:r w:rsidRPr="0043082E">
        <w:rPr>
          <w:rFonts w:ascii="Times New Roman" w:hAnsi="Times New Roman"/>
          <w:sz w:val="28"/>
          <w:szCs w:val="28"/>
        </w:rPr>
        <w:t xml:space="preserve"> Коллегии Счетной палаты.</w:t>
      </w:r>
    </w:p>
    <w:p w14:paraId="111305D0" w14:textId="77777777" w:rsidR="001D40A1" w:rsidRDefault="001D40A1" w:rsidP="00D147C6">
      <w:pPr>
        <w:spacing w:after="0" w:line="264" w:lineRule="auto"/>
        <w:ind w:firstLine="709"/>
        <w:contextualSpacing/>
        <w:jc w:val="both"/>
        <w:rPr>
          <w:rFonts w:ascii="Times New Roman" w:hAnsi="Times New Roman"/>
          <w:sz w:val="28"/>
          <w:szCs w:val="28"/>
        </w:rPr>
      </w:pPr>
    </w:p>
    <w:p w14:paraId="21D2B92F" w14:textId="77777777" w:rsidR="001D40A1" w:rsidRDefault="001D40A1" w:rsidP="00D147C6">
      <w:pPr>
        <w:spacing w:after="0" w:line="264" w:lineRule="auto"/>
        <w:ind w:firstLine="709"/>
        <w:contextualSpacing/>
        <w:jc w:val="center"/>
        <w:outlineLvl w:val="0"/>
        <w:rPr>
          <w:rFonts w:ascii="Times New Roman" w:hAnsi="Times New Roman"/>
          <w:b/>
          <w:sz w:val="28"/>
          <w:szCs w:val="28"/>
        </w:rPr>
      </w:pPr>
      <w:bookmarkStart w:id="3" w:name="_Toc494459945"/>
      <w:r w:rsidRPr="001F47E3">
        <w:rPr>
          <w:rFonts w:ascii="Times New Roman" w:hAnsi="Times New Roman"/>
          <w:b/>
          <w:sz w:val="28"/>
          <w:szCs w:val="28"/>
        </w:rPr>
        <w:t>2. Содержание и организация аудита эффективности</w:t>
      </w:r>
      <w:bookmarkEnd w:id="3"/>
    </w:p>
    <w:p w14:paraId="2C16F187" w14:textId="77777777" w:rsidR="000552D0" w:rsidRPr="001F47E3" w:rsidRDefault="000552D0" w:rsidP="00D147C6">
      <w:pPr>
        <w:spacing w:after="0" w:line="264" w:lineRule="auto"/>
        <w:ind w:firstLine="709"/>
        <w:contextualSpacing/>
        <w:jc w:val="center"/>
        <w:outlineLvl w:val="0"/>
        <w:rPr>
          <w:rFonts w:ascii="Times New Roman" w:hAnsi="Times New Roman"/>
          <w:b/>
          <w:sz w:val="28"/>
          <w:szCs w:val="28"/>
        </w:rPr>
      </w:pPr>
    </w:p>
    <w:p w14:paraId="073C9D64" w14:textId="77777777" w:rsidR="001D40A1" w:rsidRPr="001F47E3" w:rsidRDefault="001D40A1" w:rsidP="00D147C6">
      <w:pPr>
        <w:spacing w:after="0" w:line="264" w:lineRule="auto"/>
        <w:ind w:firstLine="709"/>
        <w:contextualSpacing/>
        <w:jc w:val="both"/>
        <w:outlineLvl w:val="1"/>
        <w:rPr>
          <w:rFonts w:ascii="Times New Roman" w:hAnsi="Times New Roman"/>
          <w:i/>
          <w:sz w:val="28"/>
          <w:szCs w:val="28"/>
        </w:rPr>
      </w:pPr>
      <w:bookmarkStart w:id="4" w:name="_Toc494459946"/>
      <w:r w:rsidRPr="001F47E3">
        <w:rPr>
          <w:rFonts w:ascii="Times New Roman" w:hAnsi="Times New Roman"/>
          <w:i/>
          <w:sz w:val="28"/>
          <w:szCs w:val="28"/>
        </w:rPr>
        <w:t>2.1. Содержание аудита эффективности</w:t>
      </w:r>
      <w:bookmarkEnd w:id="4"/>
      <w:r w:rsidR="000552D0">
        <w:rPr>
          <w:rFonts w:ascii="Times New Roman" w:hAnsi="Times New Roman"/>
          <w:i/>
          <w:sz w:val="28"/>
          <w:szCs w:val="28"/>
        </w:rPr>
        <w:t>.</w:t>
      </w:r>
      <w:r w:rsidRPr="001F47E3">
        <w:rPr>
          <w:rFonts w:ascii="Times New Roman" w:hAnsi="Times New Roman"/>
          <w:i/>
          <w:sz w:val="28"/>
          <w:szCs w:val="28"/>
        </w:rPr>
        <w:t xml:space="preserve"> </w:t>
      </w:r>
    </w:p>
    <w:p w14:paraId="3B6EB489"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2.1.1. Аудит эффективности представляет собой вид внешнего государственного аудита (контроля) и пр</w:t>
      </w:r>
      <w:r>
        <w:rPr>
          <w:rFonts w:ascii="Times New Roman" w:hAnsi="Times New Roman"/>
          <w:sz w:val="28"/>
          <w:szCs w:val="28"/>
        </w:rPr>
        <w:t xml:space="preserve">именяется в целях определения </w:t>
      </w:r>
      <w:r w:rsidRPr="001F47E3">
        <w:rPr>
          <w:rFonts w:ascii="Times New Roman" w:hAnsi="Times New Roman"/>
          <w:sz w:val="28"/>
          <w:szCs w:val="28"/>
        </w:rPr>
        <w:t xml:space="preserve">эффективности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C83081">
        <w:rPr>
          <w:rFonts w:ascii="Times New Roman" w:hAnsi="Times New Roman"/>
          <w:sz w:val="28"/>
          <w:szCs w:val="28"/>
        </w:rPr>
        <w:t>и иных ресурсов</w:t>
      </w:r>
      <w:r w:rsidRPr="001F47E3">
        <w:rPr>
          <w:rFonts w:ascii="Times New Roman" w:hAnsi="Times New Roman"/>
          <w:sz w:val="28"/>
          <w:szCs w:val="28"/>
        </w:rPr>
        <w:t xml:space="preserve">, полученных объектами аудита (контроля) для достижения запланированных целей, решения поставленных задач социально-экономического развития </w:t>
      </w:r>
      <w:r w:rsidR="00906076">
        <w:rPr>
          <w:rFonts w:ascii="Times New Roman" w:hAnsi="Times New Roman"/>
          <w:sz w:val="28"/>
          <w:szCs w:val="28"/>
        </w:rPr>
        <w:t>Республики Дагестан</w:t>
      </w:r>
      <w:r w:rsidRPr="001F47E3">
        <w:rPr>
          <w:rFonts w:ascii="Times New Roman" w:hAnsi="Times New Roman"/>
          <w:sz w:val="28"/>
          <w:szCs w:val="28"/>
        </w:rPr>
        <w:t xml:space="preserve"> и осуществления возложенных на </w:t>
      </w:r>
      <w:r w:rsidR="00E930C6">
        <w:rPr>
          <w:rFonts w:ascii="Times New Roman" w:hAnsi="Times New Roman"/>
          <w:sz w:val="28"/>
          <w:szCs w:val="28"/>
        </w:rPr>
        <w:t>них</w:t>
      </w:r>
      <w:r w:rsidRPr="001F47E3">
        <w:rPr>
          <w:rFonts w:ascii="Times New Roman" w:hAnsi="Times New Roman"/>
          <w:sz w:val="28"/>
          <w:szCs w:val="28"/>
        </w:rPr>
        <w:t xml:space="preserve"> функций. </w:t>
      </w:r>
    </w:p>
    <w:p w14:paraId="2110AFE2"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 xml:space="preserve">2.1.2. Аудит эффективности осуществляется в форме последующего аудита (контроля) посредством проведения контрольных мероприятий, целью которых является определение или оценка эффективности использования </w:t>
      </w:r>
      <w:r>
        <w:rPr>
          <w:rFonts w:ascii="Times New Roman" w:hAnsi="Times New Roman"/>
          <w:sz w:val="28"/>
          <w:szCs w:val="28"/>
        </w:rPr>
        <w:t xml:space="preserve">средств </w:t>
      </w:r>
      <w:r w:rsidR="00AE63F6">
        <w:rPr>
          <w:rFonts w:ascii="Times New Roman" w:hAnsi="Times New Roman"/>
          <w:sz w:val="28"/>
          <w:szCs w:val="28"/>
        </w:rPr>
        <w:t>республиканского</w:t>
      </w:r>
      <w:r>
        <w:rPr>
          <w:rFonts w:ascii="Times New Roman" w:hAnsi="Times New Roman"/>
          <w:sz w:val="28"/>
          <w:szCs w:val="28"/>
        </w:rPr>
        <w:t xml:space="preserve"> бюджета</w:t>
      </w:r>
      <w:r w:rsidR="00AE63F6">
        <w:rPr>
          <w:rFonts w:ascii="Times New Roman" w:hAnsi="Times New Roman"/>
          <w:sz w:val="28"/>
          <w:szCs w:val="28"/>
        </w:rPr>
        <w:t xml:space="preserve"> Республики Дагестан</w:t>
      </w:r>
      <w:r w:rsidRPr="001F47E3">
        <w:rPr>
          <w:rFonts w:ascii="Times New Roman" w:hAnsi="Times New Roman"/>
          <w:sz w:val="28"/>
          <w:szCs w:val="28"/>
        </w:rPr>
        <w:t xml:space="preserve">. </w:t>
      </w:r>
    </w:p>
    <w:p w14:paraId="183828DA"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 xml:space="preserve">2.1.3. Основными задачами аудита эффективности являются: </w:t>
      </w:r>
    </w:p>
    <w:p w14:paraId="3D83EC11" w14:textId="77777777" w:rsidR="001D40A1" w:rsidRPr="00BE1233" w:rsidRDefault="001D40A1" w:rsidP="00D147C6">
      <w:pPr>
        <w:pStyle w:val="a3"/>
        <w:numPr>
          <w:ilvl w:val="0"/>
          <w:numId w:val="14"/>
        </w:numPr>
        <w:spacing w:after="0" w:line="264" w:lineRule="auto"/>
        <w:ind w:left="0" w:firstLine="709"/>
        <w:jc w:val="both"/>
        <w:rPr>
          <w:rFonts w:ascii="Times New Roman" w:hAnsi="Times New Roman"/>
          <w:sz w:val="28"/>
          <w:szCs w:val="28"/>
        </w:rPr>
      </w:pPr>
      <w:r w:rsidRPr="00BE1233">
        <w:rPr>
          <w:rFonts w:ascii="Times New Roman" w:hAnsi="Times New Roman"/>
          <w:sz w:val="28"/>
          <w:szCs w:val="28"/>
        </w:rPr>
        <w:t xml:space="preserve">определение или оценка эффективности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BE1233">
        <w:rPr>
          <w:rFonts w:ascii="Times New Roman" w:hAnsi="Times New Roman"/>
          <w:sz w:val="28"/>
          <w:szCs w:val="28"/>
        </w:rPr>
        <w:t xml:space="preserve">и иных ресурсов; </w:t>
      </w:r>
    </w:p>
    <w:p w14:paraId="09041CD9" w14:textId="77777777" w:rsidR="001D40A1" w:rsidRPr="00BE1233" w:rsidRDefault="001D40A1" w:rsidP="00D147C6">
      <w:pPr>
        <w:pStyle w:val="a3"/>
        <w:numPr>
          <w:ilvl w:val="0"/>
          <w:numId w:val="14"/>
        </w:numPr>
        <w:spacing w:after="0" w:line="264" w:lineRule="auto"/>
        <w:ind w:left="0" w:firstLine="709"/>
        <w:jc w:val="both"/>
        <w:rPr>
          <w:rFonts w:ascii="Times New Roman" w:hAnsi="Times New Roman"/>
          <w:sz w:val="28"/>
          <w:szCs w:val="28"/>
        </w:rPr>
      </w:pPr>
      <w:r w:rsidRPr="00BE1233">
        <w:rPr>
          <w:rFonts w:ascii="Times New Roman" w:hAnsi="Times New Roman"/>
          <w:sz w:val="28"/>
          <w:szCs w:val="28"/>
        </w:rPr>
        <w:lastRenderedPageBreak/>
        <w:t xml:space="preserve">повышение эффективности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BE1233">
        <w:rPr>
          <w:rFonts w:ascii="Times New Roman" w:hAnsi="Times New Roman"/>
          <w:sz w:val="28"/>
          <w:szCs w:val="28"/>
        </w:rPr>
        <w:t xml:space="preserve">и иных ресурсов на основе подготовленных по результатам аудита эффективности рекомендаций и их внедрения в деятельность объектов аудита (контроля); </w:t>
      </w:r>
    </w:p>
    <w:p w14:paraId="7DD36E0C" w14:textId="77777777" w:rsidR="001D40A1" w:rsidRPr="00BE1233" w:rsidRDefault="001D40A1" w:rsidP="00D147C6">
      <w:pPr>
        <w:pStyle w:val="a3"/>
        <w:numPr>
          <w:ilvl w:val="0"/>
          <w:numId w:val="14"/>
        </w:numPr>
        <w:spacing w:after="0" w:line="264" w:lineRule="auto"/>
        <w:ind w:left="0" w:firstLine="709"/>
        <w:jc w:val="both"/>
        <w:rPr>
          <w:rFonts w:ascii="Times New Roman" w:hAnsi="Times New Roman"/>
          <w:sz w:val="28"/>
          <w:szCs w:val="28"/>
        </w:rPr>
      </w:pPr>
      <w:r w:rsidRPr="00BE1233">
        <w:rPr>
          <w:rFonts w:ascii="Times New Roman" w:hAnsi="Times New Roman"/>
          <w:sz w:val="28"/>
          <w:szCs w:val="28"/>
        </w:rPr>
        <w:t xml:space="preserve">информирование пользователей информации о результатах аудита эффективности о том, насколько результаты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BE1233">
        <w:rPr>
          <w:rFonts w:ascii="Times New Roman" w:hAnsi="Times New Roman"/>
          <w:sz w:val="28"/>
          <w:szCs w:val="28"/>
        </w:rPr>
        <w:t>и иных ресурсов обеспечивают удовлетворение общественных потребностей, а также в какой степени достигаются це</w:t>
      </w:r>
      <w:r w:rsidR="00906076">
        <w:rPr>
          <w:rFonts w:ascii="Times New Roman" w:hAnsi="Times New Roman"/>
          <w:sz w:val="28"/>
          <w:szCs w:val="28"/>
        </w:rPr>
        <w:t>ли и решаются задачи социально-</w:t>
      </w:r>
      <w:r w:rsidRPr="00BE1233">
        <w:rPr>
          <w:rFonts w:ascii="Times New Roman" w:hAnsi="Times New Roman"/>
          <w:sz w:val="28"/>
          <w:szCs w:val="28"/>
        </w:rPr>
        <w:t xml:space="preserve">экономического развития </w:t>
      </w:r>
      <w:r w:rsidR="00906076">
        <w:rPr>
          <w:rFonts w:ascii="Times New Roman" w:hAnsi="Times New Roman"/>
          <w:sz w:val="28"/>
          <w:szCs w:val="28"/>
        </w:rPr>
        <w:t>Республики Дагестан</w:t>
      </w:r>
      <w:r w:rsidRPr="00BE1233">
        <w:rPr>
          <w:rFonts w:ascii="Times New Roman" w:hAnsi="Times New Roman"/>
          <w:sz w:val="28"/>
          <w:szCs w:val="28"/>
        </w:rPr>
        <w:t>.</w:t>
      </w:r>
    </w:p>
    <w:p w14:paraId="3331AB8F"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 xml:space="preserve">2.1.4. Предметом аудита эффективности является использование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Pr>
          <w:rFonts w:ascii="Times New Roman" w:hAnsi="Times New Roman"/>
          <w:sz w:val="28"/>
          <w:szCs w:val="28"/>
        </w:rPr>
        <w:t xml:space="preserve">(средства бюджета и имущество </w:t>
      </w:r>
      <w:r w:rsidR="00906076">
        <w:rPr>
          <w:rFonts w:ascii="Times New Roman" w:hAnsi="Times New Roman"/>
          <w:sz w:val="28"/>
          <w:szCs w:val="28"/>
        </w:rPr>
        <w:t>Республики Дагестан</w:t>
      </w:r>
      <w:r>
        <w:rPr>
          <w:rFonts w:ascii="Times New Roman" w:hAnsi="Times New Roman"/>
          <w:sz w:val="28"/>
          <w:szCs w:val="28"/>
        </w:rPr>
        <w:t>)</w:t>
      </w:r>
      <w:r w:rsidRPr="00C83081">
        <w:rPr>
          <w:rFonts w:ascii="Times New Roman" w:hAnsi="Times New Roman"/>
          <w:sz w:val="28"/>
          <w:szCs w:val="28"/>
        </w:rPr>
        <w:t xml:space="preserve"> и иных ресурсов</w:t>
      </w:r>
      <w:r>
        <w:rPr>
          <w:rFonts w:ascii="Times New Roman" w:hAnsi="Times New Roman"/>
          <w:sz w:val="28"/>
          <w:szCs w:val="28"/>
        </w:rPr>
        <w:t xml:space="preserve"> (</w:t>
      </w:r>
      <w:r w:rsidRPr="00C83081">
        <w:rPr>
          <w:rFonts w:ascii="Times New Roman" w:hAnsi="Times New Roman"/>
          <w:sz w:val="28"/>
          <w:szCs w:val="28"/>
        </w:rPr>
        <w:t xml:space="preserve">средства местных бюджетов – получателей межбюджетных трансфертов из </w:t>
      </w:r>
      <w:r w:rsidR="00AE63F6">
        <w:rPr>
          <w:rFonts w:ascii="Times New Roman" w:hAnsi="Times New Roman"/>
          <w:sz w:val="28"/>
          <w:szCs w:val="28"/>
        </w:rPr>
        <w:t>республиканского</w:t>
      </w:r>
      <w:r>
        <w:rPr>
          <w:rFonts w:ascii="Times New Roman" w:hAnsi="Times New Roman"/>
          <w:sz w:val="28"/>
          <w:szCs w:val="28"/>
        </w:rPr>
        <w:t xml:space="preserve"> бюджета</w:t>
      </w:r>
      <w:r w:rsidR="00BA60FA">
        <w:rPr>
          <w:rFonts w:ascii="Times New Roman" w:hAnsi="Times New Roman"/>
          <w:sz w:val="28"/>
          <w:szCs w:val="28"/>
        </w:rPr>
        <w:t xml:space="preserve"> Республики Дагестан</w:t>
      </w:r>
      <w:r>
        <w:rPr>
          <w:rFonts w:ascii="Times New Roman" w:hAnsi="Times New Roman"/>
          <w:sz w:val="28"/>
          <w:szCs w:val="28"/>
        </w:rPr>
        <w:t>, средства бюджета</w:t>
      </w:r>
      <w:r w:rsidRPr="00C83081">
        <w:rPr>
          <w:rFonts w:ascii="Times New Roman" w:hAnsi="Times New Roman"/>
          <w:sz w:val="28"/>
          <w:szCs w:val="28"/>
        </w:rPr>
        <w:t xml:space="preserve"> </w:t>
      </w:r>
      <w:r>
        <w:rPr>
          <w:rFonts w:ascii="Times New Roman" w:hAnsi="Times New Roman"/>
          <w:sz w:val="28"/>
          <w:szCs w:val="28"/>
        </w:rPr>
        <w:t>территориального</w:t>
      </w:r>
      <w:r w:rsidRPr="00C83081">
        <w:rPr>
          <w:rFonts w:ascii="Times New Roman" w:hAnsi="Times New Roman"/>
          <w:sz w:val="28"/>
          <w:szCs w:val="28"/>
        </w:rPr>
        <w:t xml:space="preserve"> фонда обязательного медицинского страхования</w:t>
      </w:r>
      <w:r>
        <w:rPr>
          <w:rFonts w:ascii="Times New Roman" w:hAnsi="Times New Roman"/>
          <w:sz w:val="28"/>
          <w:szCs w:val="28"/>
        </w:rPr>
        <w:t xml:space="preserve"> </w:t>
      </w:r>
      <w:r w:rsidR="00906076">
        <w:rPr>
          <w:rFonts w:ascii="Times New Roman" w:hAnsi="Times New Roman"/>
          <w:sz w:val="28"/>
          <w:szCs w:val="28"/>
        </w:rPr>
        <w:t>Республики Дагестан</w:t>
      </w:r>
      <w:r w:rsidRPr="00C83081">
        <w:rPr>
          <w:rFonts w:ascii="Times New Roman" w:hAnsi="Times New Roman"/>
          <w:sz w:val="28"/>
          <w:szCs w:val="28"/>
        </w:rPr>
        <w:t>, средства, полученные государственными учреждениями от приносящей доход деятельности, и другие</w:t>
      </w:r>
      <w:r>
        <w:rPr>
          <w:rFonts w:ascii="Times New Roman" w:hAnsi="Times New Roman"/>
          <w:sz w:val="28"/>
          <w:szCs w:val="28"/>
        </w:rPr>
        <w:t>).</w:t>
      </w:r>
    </w:p>
    <w:p w14:paraId="138F67B1"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 xml:space="preserve">Предметом аудита эффективности является также деятельность объектов аудита (контроля) по использованию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C83081">
        <w:rPr>
          <w:rFonts w:ascii="Times New Roman" w:hAnsi="Times New Roman"/>
          <w:sz w:val="28"/>
          <w:szCs w:val="28"/>
        </w:rPr>
        <w:t>и иных ресурсов</w:t>
      </w:r>
      <w:r w:rsidRPr="001F47E3">
        <w:rPr>
          <w:rFonts w:ascii="Times New Roman" w:hAnsi="Times New Roman"/>
          <w:sz w:val="28"/>
          <w:szCs w:val="28"/>
        </w:rPr>
        <w:t xml:space="preserve">. </w:t>
      </w:r>
    </w:p>
    <w:p w14:paraId="7F89A380"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 xml:space="preserve">В процессе аудита эффективности в пределах полномочий Счетной палаты проверяются: организация и процессы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C83081">
        <w:rPr>
          <w:rFonts w:ascii="Times New Roman" w:hAnsi="Times New Roman"/>
          <w:sz w:val="28"/>
          <w:szCs w:val="28"/>
        </w:rPr>
        <w:t>и иных ресурсов</w:t>
      </w:r>
      <w:r w:rsidRPr="001F47E3">
        <w:rPr>
          <w:rFonts w:ascii="Times New Roman" w:hAnsi="Times New Roman"/>
          <w:sz w:val="28"/>
          <w:szCs w:val="28"/>
        </w:rPr>
        <w:t xml:space="preserve">; результаты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C83081">
        <w:rPr>
          <w:rFonts w:ascii="Times New Roman" w:hAnsi="Times New Roman"/>
          <w:sz w:val="28"/>
          <w:szCs w:val="28"/>
        </w:rPr>
        <w:t>и иных ресурсов</w:t>
      </w:r>
      <w:r w:rsidRPr="001F47E3">
        <w:rPr>
          <w:rFonts w:ascii="Times New Roman" w:hAnsi="Times New Roman"/>
          <w:sz w:val="28"/>
          <w:szCs w:val="28"/>
        </w:rPr>
        <w:t xml:space="preserve">. </w:t>
      </w:r>
    </w:p>
    <w:p w14:paraId="5E525A29"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 xml:space="preserve">2.1.5. Объектами аудита (контроля) при проведении аудита эффективности являются </w:t>
      </w:r>
      <w:r>
        <w:rPr>
          <w:rFonts w:ascii="Times New Roman" w:hAnsi="Times New Roman"/>
          <w:sz w:val="28"/>
          <w:szCs w:val="28"/>
        </w:rPr>
        <w:t>органы</w:t>
      </w:r>
      <w:r w:rsidRPr="00C83081">
        <w:rPr>
          <w:rFonts w:ascii="Times New Roman" w:hAnsi="Times New Roman"/>
          <w:sz w:val="28"/>
          <w:szCs w:val="28"/>
        </w:rPr>
        <w:t xml:space="preserve"> государс</w:t>
      </w:r>
      <w:r>
        <w:rPr>
          <w:rFonts w:ascii="Times New Roman" w:hAnsi="Times New Roman"/>
          <w:sz w:val="28"/>
          <w:szCs w:val="28"/>
        </w:rPr>
        <w:t>твенной власти и государственные</w:t>
      </w:r>
      <w:r w:rsidRPr="00C83081">
        <w:rPr>
          <w:rFonts w:ascii="Times New Roman" w:hAnsi="Times New Roman"/>
          <w:sz w:val="28"/>
          <w:szCs w:val="28"/>
        </w:rPr>
        <w:t xml:space="preserve"> орган</w:t>
      </w:r>
      <w:r>
        <w:rPr>
          <w:rFonts w:ascii="Times New Roman" w:hAnsi="Times New Roman"/>
          <w:sz w:val="28"/>
          <w:szCs w:val="28"/>
        </w:rPr>
        <w:t>ы</w:t>
      </w:r>
      <w:r w:rsidRPr="00C83081">
        <w:rPr>
          <w:rFonts w:ascii="Times New Roman" w:hAnsi="Times New Roman"/>
          <w:sz w:val="28"/>
          <w:szCs w:val="28"/>
        </w:rPr>
        <w:t xml:space="preserve"> </w:t>
      </w:r>
      <w:r w:rsidR="00906076">
        <w:rPr>
          <w:rFonts w:ascii="Times New Roman" w:hAnsi="Times New Roman"/>
          <w:sz w:val="28"/>
          <w:szCs w:val="28"/>
        </w:rPr>
        <w:t>Республики Дагестан</w:t>
      </w:r>
      <w:r>
        <w:rPr>
          <w:rFonts w:ascii="Times New Roman" w:hAnsi="Times New Roman"/>
          <w:sz w:val="28"/>
          <w:szCs w:val="28"/>
        </w:rPr>
        <w:t>, органы</w:t>
      </w:r>
      <w:r w:rsidRPr="00C83081">
        <w:rPr>
          <w:rFonts w:ascii="Times New Roman" w:hAnsi="Times New Roman"/>
          <w:sz w:val="28"/>
          <w:szCs w:val="28"/>
        </w:rPr>
        <w:t xml:space="preserve"> территориального фонда обязательного медицинского страхования </w:t>
      </w:r>
      <w:r w:rsidR="00906076">
        <w:rPr>
          <w:rFonts w:ascii="Times New Roman" w:hAnsi="Times New Roman"/>
          <w:sz w:val="28"/>
          <w:szCs w:val="28"/>
        </w:rPr>
        <w:t>Республики Дагестан</w:t>
      </w:r>
      <w:r>
        <w:rPr>
          <w:rFonts w:ascii="Times New Roman" w:hAnsi="Times New Roman"/>
          <w:sz w:val="28"/>
          <w:szCs w:val="28"/>
        </w:rPr>
        <w:t>, государственные</w:t>
      </w:r>
      <w:r w:rsidRPr="00C83081">
        <w:rPr>
          <w:rFonts w:ascii="Times New Roman" w:hAnsi="Times New Roman"/>
          <w:sz w:val="28"/>
          <w:szCs w:val="28"/>
        </w:rPr>
        <w:t xml:space="preserve"> учреждени</w:t>
      </w:r>
      <w:r>
        <w:rPr>
          <w:rFonts w:ascii="Times New Roman" w:hAnsi="Times New Roman"/>
          <w:sz w:val="28"/>
          <w:szCs w:val="28"/>
        </w:rPr>
        <w:t>я</w:t>
      </w:r>
      <w:r w:rsidRPr="00C83081">
        <w:rPr>
          <w:rFonts w:ascii="Times New Roman" w:hAnsi="Times New Roman"/>
          <w:sz w:val="28"/>
          <w:szCs w:val="28"/>
        </w:rPr>
        <w:t xml:space="preserve"> и унитарны</w:t>
      </w:r>
      <w:r>
        <w:rPr>
          <w:rFonts w:ascii="Times New Roman" w:hAnsi="Times New Roman"/>
          <w:sz w:val="28"/>
          <w:szCs w:val="28"/>
        </w:rPr>
        <w:t>е</w:t>
      </w:r>
      <w:r w:rsidRPr="00C83081">
        <w:rPr>
          <w:rFonts w:ascii="Times New Roman" w:hAnsi="Times New Roman"/>
          <w:sz w:val="28"/>
          <w:szCs w:val="28"/>
        </w:rPr>
        <w:t xml:space="preserve"> предприяти</w:t>
      </w:r>
      <w:r>
        <w:rPr>
          <w:rFonts w:ascii="Times New Roman" w:hAnsi="Times New Roman"/>
          <w:sz w:val="28"/>
          <w:szCs w:val="28"/>
        </w:rPr>
        <w:t>я</w:t>
      </w:r>
      <w:r w:rsidRPr="00C83081">
        <w:rPr>
          <w:rFonts w:ascii="Times New Roman" w:hAnsi="Times New Roman"/>
          <w:sz w:val="28"/>
          <w:szCs w:val="28"/>
        </w:rPr>
        <w:t xml:space="preserve"> </w:t>
      </w:r>
      <w:r w:rsidR="00906076">
        <w:rPr>
          <w:rFonts w:ascii="Times New Roman" w:hAnsi="Times New Roman"/>
          <w:sz w:val="28"/>
          <w:szCs w:val="28"/>
        </w:rPr>
        <w:t>Республики Дагестан</w:t>
      </w:r>
      <w:r w:rsidRPr="00C83081">
        <w:rPr>
          <w:rFonts w:ascii="Times New Roman" w:hAnsi="Times New Roman"/>
          <w:sz w:val="28"/>
          <w:szCs w:val="28"/>
        </w:rPr>
        <w:t xml:space="preserve">, </w:t>
      </w:r>
      <w:r w:rsidRPr="00BE1233">
        <w:rPr>
          <w:rFonts w:ascii="Times New Roman" w:hAnsi="Times New Roman"/>
          <w:sz w:val="28"/>
          <w:szCs w:val="28"/>
        </w:rPr>
        <w:t xml:space="preserve">государственные корпорации, государственные компании, хозяйственные товарищества и общества с участием </w:t>
      </w:r>
      <w:r w:rsidR="00906076">
        <w:rPr>
          <w:rFonts w:ascii="Times New Roman" w:hAnsi="Times New Roman"/>
          <w:sz w:val="28"/>
          <w:szCs w:val="28"/>
        </w:rPr>
        <w:t>Республики Дагестан</w:t>
      </w:r>
      <w:r w:rsidRPr="00BE1233">
        <w:rPr>
          <w:rFonts w:ascii="Times New Roman" w:hAnsi="Times New Roman"/>
          <w:sz w:val="28"/>
          <w:szCs w:val="28"/>
        </w:rPr>
        <w:t xml:space="preserve"> в их уставных (складочных) капиталах,</w:t>
      </w:r>
      <w:r>
        <w:rPr>
          <w:rFonts w:ascii="Times New Roman" w:hAnsi="Times New Roman"/>
          <w:sz w:val="28"/>
          <w:szCs w:val="28"/>
        </w:rPr>
        <w:t xml:space="preserve"> </w:t>
      </w:r>
      <w:r w:rsidRPr="00C83081">
        <w:rPr>
          <w:rFonts w:ascii="Times New Roman" w:hAnsi="Times New Roman"/>
          <w:sz w:val="28"/>
          <w:szCs w:val="28"/>
        </w:rPr>
        <w:t>орган</w:t>
      </w:r>
      <w:r>
        <w:rPr>
          <w:rFonts w:ascii="Times New Roman" w:hAnsi="Times New Roman"/>
          <w:sz w:val="28"/>
          <w:szCs w:val="28"/>
        </w:rPr>
        <w:t>ы</w:t>
      </w:r>
      <w:r w:rsidRPr="00C83081">
        <w:rPr>
          <w:rFonts w:ascii="Times New Roman" w:hAnsi="Times New Roman"/>
          <w:sz w:val="28"/>
          <w:szCs w:val="28"/>
        </w:rPr>
        <w:t xml:space="preserve"> местного самоуправления и муниципальны</w:t>
      </w:r>
      <w:r>
        <w:rPr>
          <w:rFonts w:ascii="Times New Roman" w:hAnsi="Times New Roman"/>
          <w:sz w:val="28"/>
          <w:szCs w:val="28"/>
        </w:rPr>
        <w:t>е</w:t>
      </w:r>
      <w:r w:rsidRPr="00C83081">
        <w:rPr>
          <w:rFonts w:ascii="Times New Roman" w:hAnsi="Times New Roman"/>
          <w:sz w:val="28"/>
          <w:szCs w:val="28"/>
        </w:rPr>
        <w:t xml:space="preserve"> орган</w:t>
      </w:r>
      <w:r>
        <w:rPr>
          <w:rFonts w:ascii="Times New Roman" w:hAnsi="Times New Roman"/>
          <w:sz w:val="28"/>
          <w:szCs w:val="28"/>
        </w:rPr>
        <w:t>ы</w:t>
      </w:r>
      <w:r w:rsidRPr="00C83081">
        <w:rPr>
          <w:rFonts w:ascii="Times New Roman" w:hAnsi="Times New Roman"/>
          <w:sz w:val="28"/>
          <w:szCs w:val="28"/>
        </w:rPr>
        <w:t>, муниципальны</w:t>
      </w:r>
      <w:r>
        <w:rPr>
          <w:rFonts w:ascii="Times New Roman" w:hAnsi="Times New Roman"/>
          <w:sz w:val="28"/>
          <w:szCs w:val="28"/>
        </w:rPr>
        <w:t>е</w:t>
      </w:r>
      <w:r w:rsidRPr="00C83081">
        <w:rPr>
          <w:rFonts w:ascii="Times New Roman" w:hAnsi="Times New Roman"/>
          <w:sz w:val="28"/>
          <w:szCs w:val="28"/>
        </w:rPr>
        <w:t xml:space="preserve"> учреждени</w:t>
      </w:r>
      <w:r>
        <w:rPr>
          <w:rFonts w:ascii="Times New Roman" w:hAnsi="Times New Roman"/>
          <w:sz w:val="28"/>
          <w:szCs w:val="28"/>
        </w:rPr>
        <w:t>я</w:t>
      </w:r>
      <w:r w:rsidRPr="00C83081">
        <w:rPr>
          <w:rFonts w:ascii="Times New Roman" w:hAnsi="Times New Roman"/>
          <w:sz w:val="28"/>
          <w:szCs w:val="28"/>
        </w:rPr>
        <w:t xml:space="preserve"> и муниципальны</w:t>
      </w:r>
      <w:r>
        <w:rPr>
          <w:rFonts w:ascii="Times New Roman" w:hAnsi="Times New Roman"/>
          <w:sz w:val="28"/>
          <w:szCs w:val="28"/>
        </w:rPr>
        <w:t>е</w:t>
      </w:r>
      <w:r w:rsidRPr="00C83081">
        <w:rPr>
          <w:rFonts w:ascii="Times New Roman" w:hAnsi="Times New Roman"/>
          <w:sz w:val="28"/>
          <w:szCs w:val="28"/>
        </w:rPr>
        <w:t xml:space="preserve"> унитарны</w:t>
      </w:r>
      <w:r>
        <w:rPr>
          <w:rFonts w:ascii="Times New Roman" w:hAnsi="Times New Roman"/>
          <w:sz w:val="28"/>
          <w:szCs w:val="28"/>
        </w:rPr>
        <w:t>е</w:t>
      </w:r>
      <w:r w:rsidRPr="00C83081">
        <w:rPr>
          <w:rFonts w:ascii="Times New Roman" w:hAnsi="Times New Roman"/>
          <w:sz w:val="28"/>
          <w:szCs w:val="28"/>
        </w:rPr>
        <w:t xml:space="preserve"> предприяти</w:t>
      </w:r>
      <w:r>
        <w:rPr>
          <w:rFonts w:ascii="Times New Roman" w:hAnsi="Times New Roman"/>
          <w:sz w:val="28"/>
          <w:szCs w:val="28"/>
        </w:rPr>
        <w:t>я</w:t>
      </w:r>
      <w:r w:rsidRPr="00C83081">
        <w:rPr>
          <w:rFonts w:ascii="Times New Roman" w:hAnsi="Times New Roman"/>
          <w:sz w:val="28"/>
          <w:szCs w:val="28"/>
        </w:rPr>
        <w:t>, а также ины</w:t>
      </w:r>
      <w:r>
        <w:rPr>
          <w:rFonts w:ascii="Times New Roman" w:hAnsi="Times New Roman"/>
          <w:sz w:val="28"/>
          <w:szCs w:val="28"/>
        </w:rPr>
        <w:t>е</w:t>
      </w:r>
      <w:r w:rsidRPr="00C83081">
        <w:rPr>
          <w:rFonts w:ascii="Times New Roman" w:hAnsi="Times New Roman"/>
          <w:sz w:val="28"/>
          <w:szCs w:val="28"/>
        </w:rPr>
        <w:t xml:space="preserve"> организаци</w:t>
      </w:r>
      <w:r>
        <w:rPr>
          <w:rFonts w:ascii="Times New Roman" w:hAnsi="Times New Roman"/>
          <w:sz w:val="28"/>
          <w:szCs w:val="28"/>
        </w:rPr>
        <w:t>и</w:t>
      </w:r>
      <w:r w:rsidRPr="00C83081">
        <w:rPr>
          <w:rFonts w:ascii="Times New Roman" w:hAnsi="Times New Roman"/>
          <w:sz w:val="28"/>
          <w:szCs w:val="28"/>
        </w:rPr>
        <w:t>, если они используют имущество, находящееся в государственной соб</w:t>
      </w:r>
      <w:r>
        <w:rPr>
          <w:rFonts w:ascii="Times New Roman" w:hAnsi="Times New Roman"/>
          <w:sz w:val="28"/>
          <w:szCs w:val="28"/>
        </w:rPr>
        <w:t xml:space="preserve">ственности </w:t>
      </w:r>
      <w:r w:rsidR="00906076">
        <w:rPr>
          <w:rFonts w:ascii="Times New Roman" w:hAnsi="Times New Roman"/>
          <w:sz w:val="28"/>
          <w:szCs w:val="28"/>
        </w:rPr>
        <w:t>Республики Дагестан</w:t>
      </w:r>
      <w:r>
        <w:rPr>
          <w:rFonts w:ascii="Times New Roman" w:hAnsi="Times New Roman"/>
          <w:sz w:val="28"/>
          <w:szCs w:val="28"/>
        </w:rPr>
        <w:t xml:space="preserve">, а также </w:t>
      </w:r>
      <w:r w:rsidRPr="001F47E3">
        <w:rPr>
          <w:rFonts w:ascii="Times New Roman" w:hAnsi="Times New Roman"/>
          <w:sz w:val="28"/>
          <w:szCs w:val="28"/>
        </w:rPr>
        <w:t>иные организации, на которые распространяются контрольные полномочия Счетной палаты, установленные стать</w:t>
      </w:r>
      <w:r>
        <w:rPr>
          <w:rFonts w:ascii="Times New Roman" w:hAnsi="Times New Roman"/>
          <w:sz w:val="28"/>
          <w:szCs w:val="28"/>
        </w:rPr>
        <w:t>ей 8</w:t>
      </w:r>
      <w:r w:rsidRPr="001F47E3">
        <w:rPr>
          <w:rFonts w:ascii="Times New Roman" w:hAnsi="Times New Roman"/>
          <w:sz w:val="28"/>
          <w:szCs w:val="28"/>
        </w:rPr>
        <w:t xml:space="preserve"> Закона о Счетной палате (далее – объекты аудита эффективности). </w:t>
      </w:r>
    </w:p>
    <w:p w14:paraId="1859D00E"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 xml:space="preserve">2.1.6. Проведение аудита эффективности включает три этапа, которые осуществляются с учетом положений </w:t>
      </w:r>
      <w:r>
        <w:rPr>
          <w:rFonts w:ascii="Times New Roman" w:hAnsi="Times New Roman"/>
          <w:sz w:val="28"/>
          <w:szCs w:val="28"/>
        </w:rPr>
        <w:t xml:space="preserve">настоящего </w:t>
      </w:r>
      <w:r w:rsidRPr="001F47E3">
        <w:rPr>
          <w:rFonts w:ascii="Times New Roman" w:hAnsi="Times New Roman"/>
          <w:sz w:val="28"/>
          <w:szCs w:val="28"/>
        </w:rPr>
        <w:t xml:space="preserve">Стандарта и Стандарта внешнего </w:t>
      </w:r>
      <w:r>
        <w:rPr>
          <w:rFonts w:ascii="Times New Roman" w:hAnsi="Times New Roman"/>
          <w:sz w:val="28"/>
          <w:szCs w:val="28"/>
        </w:rPr>
        <w:t>государственного финансового контроля СФК 007</w:t>
      </w:r>
      <w:r w:rsidR="00F872B1">
        <w:rPr>
          <w:rFonts w:ascii="Times New Roman" w:hAnsi="Times New Roman"/>
          <w:sz w:val="28"/>
          <w:szCs w:val="28"/>
        </w:rPr>
        <w:t xml:space="preserve"> «Проведение</w:t>
      </w:r>
      <w:r w:rsidRPr="001F47E3">
        <w:rPr>
          <w:rFonts w:ascii="Times New Roman" w:hAnsi="Times New Roman"/>
          <w:sz w:val="28"/>
          <w:szCs w:val="28"/>
        </w:rPr>
        <w:t xml:space="preserve"> контрольн</w:t>
      </w:r>
      <w:r w:rsidR="00F872B1">
        <w:rPr>
          <w:rFonts w:ascii="Times New Roman" w:hAnsi="Times New Roman"/>
          <w:sz w:val="28"/>
          <w:szCs w:val="28"/>
        </w:rPr>
        <w:t>ых</w:t>
      </w:r>
      <w:r w:rsidRPr="001F47E3">
        <w:rPr>
          <w:rFonts w:ascii="Times New Roman" w:hAnsi="Times New Roman"/>
          <w:sz w:val="28"/>
          <w:szCs w:val="28"/>
        </w:rPr>
        <w:t xml:space="preserve"> мероприяти</w:t>
      </w:r>
      <w:r w:rsidR="00F872B1">
        <w:rPr>
          <w:rFonts w:ascii="Times New Roman" w:hAnsi="Times New Roman"/>
          <w:sz w:val="28"/>
          <w:szCs w:val="28"/>
        </w:rPr>
        <w:t xml:space="preserve">й. </w:t>
      </w:r>
      <w:r w:rsidR="00F872B1" w:rsidRPr="001F47E3">
        <w:rPr>
          <w:rFonts w:ascii="Times New Roman" w:hAnsi="Times New Roman"/>
          <w:sz w:val="28"/>
          <w:szCs w:val="28"/>
        </w:rPr>
        <w:t>Общие правила</w:t>
      </w:r>
      <w:r w:rsidRPr="001F47E3">
        <w:rPr>
          <w:rFonts w:ascii="Times New Roman" w:hAnsi="Times New Roman"/>
          <w:sz w:val="28"/>
          <w:szCs w:val="28"/>
        </w:rPr>
        <w:t>»</w:t>
      </w:r>
      <w:r w:rsidR="000552D0">
        <w:rPr>
          <w:rFonts w:ascii="Times New Roman" w:hAnsi="Times New Roman"/>
          <w:sz w:val="28"/>
          <w:szCs w:val="28"/>
        </w:rPr>
        <w:t xml:space="preserve"> </w:t>
      </w:r>
      <w:r w:rsidRPr="001F47E3">
        <w:rPr>
          <w:rFonts w:ascii="Times New Roman" w:hAnsi="Times New Roman"/>
          <w:sz w:val="28"/>
          <w:szCs w:val="28"/>
        </w:rPr>
        <w:t xml:space="preserve">(далее – </w:t>
      </w:r>
      <w:r>
        <w:rPr>
          <w:rFonts w:ascii="Times New Roman" w:hAnsi="Times New Roman"/>
          <w:sz w:val="28"/>
          <w:szCs w:val="28"/>
        </w:rPr>
        <w:t>СФК 007</w:t>
      </w:r>
      <w:r w:rsidRPr="001F47E3">
        <w:rPr>
          <w:rFonts w:ascii="Times New Roman" w:hAnsi="Times New Roman"/>
          <w:sz w:val="28"/>
          <w:szCs w:val="28"/>
        </w:rPr>
        <w:t xml:space="preserve">). </w:t>
      </w:r>
    </w:p>
    <w:p w14:paraId="488F77E9"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 xml:space="preserve">На подготовительном этапе аудита эффективности осуществляется предварительное изучение предмета и объектов аудита эффективности для определения целей и вопросов программы проведения контрольного мероприятия, а </w:t>
      </w:r>
      <w:r w:rsidRPr="001F47E3">
        <w:rPr>
          <w:rFonts w:ascii="Times New Roman" w:hAnsi="Times New Roman"/>
          <w:sz w:val="28"/>
          <w:szCs w:val="28"/>
        </w:rPr>
        <w:lastRenderedPageBreak/>
        <w:t xml:space="preserve">также для выбора и (или) разработки критериев оценки эффективности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Pr>
          <w:rFonts w:ascii="Times New Roman" w:hAnsi="Times New Roman"/>
          <w:sz w:val="28"/>
          <w:szCs w:val="28"/>
        </w:rPr>
        <w:t>и иных ресурсов</w:t>
      </w:r>
      <w:r w:rsidRPr="001F47E3">
        <w:rPr>
          <w:rFonts w:ascii="Times New Roman" w:hAnsi="Times New Roman"/>
          <w:sz w:val="28"/>
          <w:szCs w:val="28"/>
        </w:rPr>
        <w:t xml:space="preserve">. </w:t>
      </w:r>
    </w:p>
    <w:p w14:paraId="42F802C8"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 xml:space="preserve">На основном этапе аудита эффективности проводятся контрольные действия в соответствии с программой и рабочим планом проведения контрольного мероприятия, в том числе непосредственно на объектах, в ходе которых осуществляется сбор фактических данных и информации, необходимых для получения доказательств, и составляются акты, фиксирующие результаты контрольных действий. </w:t>
      </w:r>
    </w:p>
    <w:p w14:paraId="3F8F8407"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 xml:space="preserve">На заключительном этапе аудита эффективности подготавливается отчет о результатах проведения контрольного мероприятия, оформляются другие документы по его результатам. </w:t>
      </w:r>
    </w:p>
    <w:p w14:paraId="7FC8E46B" w14:textId="77777777" w:rsidR="001D40A1" w:rsidRDefault="001D40A1" w:rsidP="00D147C6">
      <w:pPr>
        <w:spacing w:after="0" w:line="264" w:lineRule="auto"/>
        <w:ind w:firstLine="709"/>
        <w:contextualSpacing/>
        <w:jc w:val="both"/>
        <w:rPr>
          <w:rFonts w:ascii="Times New Roman" w:hAnsi="Times New Roman"/>
          <w:sz w:val="28"/>
          <w:szCs w:val="28"/>
        </w:rPr>
      </w:pPr>
      <w:r w:rsidRPr="001F47E3">
        <w:rPr>
          <w:rFonts w:ascii="Times New Roman" w:hAnsi="Times New Roman"/>
          <w:sz w:val="28"/>
          <w:szCs w:val="28"/>
        </w:rPr>
        <w:t>С учетом срока проведения контрольного мероприятия соотношение затрат времени между этапами аудита эффективности может варьироваться в каждом конкретном случае в зависимости от целей, характера предмета, объектов аудита эффективности. Рекомендуемый порядок действий в процессе организации и в ходе проведения аудита эффективности представлен в приложении</w:t>
      </w:r>
      <w:r>
        <w:rPr>
          <w:rFonts w:ascii="Times New Roman" w:hAnsi="Times New Roman"/>
          <w:sz w:val="28"/>
          <w:szCs w:val="28"/>
        </w:rPr>
        <w:t xml:space="preserve"> к настоящему Стандарту</w:t>
      </w:r>
      <w:r w:rsidRPr="001F47E3">
        <w:rPr>
          <w:rFonts w:ascii="Times New Roman" w:hAnsi="Times New Roman"/>
          <w:sz w:val="28"/>
          <w:szCs w:val="28"/>
        </w:rPr>
        <w:t xml:space="preserve">. </w:t>
      </w:r>
    </w:p>
    <w:p w14:paraId="58EFE1F1" w14:textId="77777777" w:rsidR="001D40A1" w:rsidRDefault="001D40A1" w:rsidP="00D147C6">
      <w:pPr>
        <w:spacing w:after="0" w:line="264" w:lineRule="auto"/>
        <w:ind w:firstLine="709"/>
        <w:contextualSpacing/>
        <w:jc w:val="both"/>
        <w:rPr>
          <w:rFonts w:ascii="Times New Roman" w:hAnsi="Times New Roman"/>
          <w:sz w:val="28"/>
          <w:szCs w:val="28"/>
        </w:rPr>
      </w:pPr>
      <w:r w:rsidRPr="00BE1233">
        <w:rPr>
          <w:rFonts w:ascii="Times New Roman" w:hAnsi="Times New Roman"/>
          <w:sz w:val="28"/>
          <w:szCs w:val="28"/>
        </w:rPr>
        <w:t xml:space="preserve">2.1.7. В ходе проведения аудита эффективности формируется рабочая документация в соответствии с </w:t>
      </w:r>
      <w:r>
        <w:rPr>
          <w:rFonts w:ascii="Times New Roman" w:hAnsi="Times New Roman"/>
          <w:sz w:val="28"/>
          <w:szCs w:val="28"/>
        </w:rPr>
        <w:t>СФК 007</w:t>
      </w:r>
      <w:r w:rsidRPr="00BE1233">
        <w:rPr>
          <w:rFonts w:ascii="Times New Roman" w:hAnsi="Times New Roman"/>
          <w:sz w:val="28"/>
          <w:szCs w:val="28"/>
        </w:rPr>
        <w:t>. В состав рабочей документации включаются документы и материалы, послужившие основанием для результатов каждого этапа аудита эффективности. К рабочей документации относятся документы (их копии) и иные материалы, получаемые от должностных лиц объекта аудита эффективности, других органов и организаций по запросам Счетной палаты, а также документы (справки, расчеты, аналитические записки и т. п.), подготовленные инспекторами и иными сотрудниками аппарата Счетной палаты самостоятельно на основе собранных фактических данных и информации.</w:t>
      </w:r>
    </w:p>
    <w:p w14:paraId="05BBCB2C" w14:textId="77777777" w:rsidR="001D40A1" w:rsidRDefault="001D40A1" w:rsidP="00D147C6">
      <w:pPr>
        <w:spacing w:after="0" w:line="264" w:lineRule="auto"/>
        <w:ind w:firstLine="709"/>
        <w:contextualSpacing/>
        <w:outlineLvl w:val="1"/>
        <w:rPr>
          <w:rFonts w:ascii="Times New Roman" w:hAnsi="Times New Roman"/>
          <w:i/>
          <w:sz w:val="28"/>
          <w:szCs w:val="28"/>
        </w:rPr>
      </w:pPr>
      <w:bookmarkStart w:id="5" w:name="_Toc494459947"/>
    </w:p>
    <w:p w14:paraId="106E0AB0" w14:textId="77777777" w:rsidR="001D40A1" w:rsidRPr="00850ACB" w:rsidRDefault="001D40A1" w:rsidP="00D147C6">
      <w:pPr>
        <w:spacing w:after="0" w:line="264" w:lineRule="auto"/>
        <w:ind w:firstLine="709"/>
        <w:contextualSpacing/>
        <w:outlineLvl w:val="1"/>
        <w:rPr>
          <w:rFonts w:ascii="Times New Roman" w:hAnsi="Times New Roman"/>
          <w:i/>
          <w:sz w:val="28"/>
          <w:szCs w:val="28"/>
        </w:rPr>
      </w:pPr>
      <w:r w:rsidRPr="00850ACB">
        <w:rPr>
          <w:rFonts w:ascii="Times New Roman" w:hAnsi="Times New Roman"/>
          <w:i/>
          <w:sz w:val="28"/>
          <w:szCs w:val="28"/>
        </w:rPr>
        <w:t>2.2. Организация аудита эффективности</w:t>
      </w:r>
      <w:bookmarkEnd w:id="5"/>
    </w:p>
    <w:p w14:paraId="689CC226" w14:textId="77777777" w:rsidR="001D40A1" w:rsidRPr="00E73364" w:rsidRDefault="001D40A1" w:rsidP="00D147C6">
      <w:pPr>
        <w:spacing w:after="0" w:line="264" w:lineRule="auto"/>
        <w:ind w:firstLine="709"/>
        <w:contextualSpacing/>
        <w:jc w:val="both"/>
        <w:outlineLvl w:val="2"/>
        <w:rPr>
          <w:rFonts w:ascii="Times New Roman" w:hAnsi="Times New Roman"/>
          <w:i/>
          <w:sz w:val="28"/>
          <w:szCs w:val="28"/>
        </w:rPr>
      </w:pPr>
      <w:bookmarkStart w:id="6" w:name="_Toc494459948"/>
      <w:r w:rsidRPr="00E73364">
        <w:rPr>
          <w:rFonts w:ascii="Times New Roman" w:hAnsi="Times New Roman"/>
          <w:i/>
          <w:sz w:val="28"/>
          <w:szCs w:val="28"/>
        </w:rPr>
        <w:t>2.2.1. Взаимодействие между участниками аудита эффективности. Служебные контакты</w:t>
      </w:r>
      <w:bookmarkEnd w:id="6"/>
      <w:r w:rsidRPr="00E73364">
        <w:rPr>
          <w:rFonts w:ascii="Times New Roman" w:hAnsi="Times New Roman"/>
          <w:i/>
          <w:sz w:val="28"/>
          <w:szCs w:val="28"/>
        </w:rPr>
        <w:t xml:space="preserve"> </w:t>
      </w:r>
    </w:p>
    <w:p w14:paraId="60D11F31" w14:textId="77777777" w:rsidR="001D40A1" w:rsidRDefault="001D40A1" w:rsidP="00D147C6">
      <w:pPr>
        <w:spacing w:after="0" w:line="264"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В целях качественной подготовки, проведения, оформления результатов и осуществления контроля реализации результатов аудита эффективности </w:t>
      </w:r>
      <w:r>
        <w:rPr>
          <w:rFonts w:ascii="Times New Roman" w:hAnsi="Times New Roman"/>
          <w:sz w:val="28"/>
          <w:szCs w:val="28"/>
        </w:rPr>
        <w:t>должностные лица</w:t>
      </w:r>
      <w:r w:rsidRPr="00715BC7">
        <w:rPr>
          <w:rFonts w:ascii="Times New Roman" w:hAnsi="Times New Roman"/>
          <w:sz w:val="28"/>
          <w:szCs w:val="28"/>
        </w:rPr>
        <w:t xml:space="preserve"> Счетной палаты с учетом прав и обязанностей, установленных Законом о Счетной палате, должностными регламентами и в пределах полномочий, установленных внутренними документами Счетной палаты, взаимодействуют с должностными лицами объектов аудита эффективности и пользователями информации о результатах аудита эффективности. Под должностными лицами объекта аудита эффективности понимаются лица, отвечающие за различные аспекты деятельности объекта аудита эффективности. В частности, такие должностные лица могут быть: ответственными за предоставление информации, документов и </w:t>
      </w:r>
      <w:r w:rsidRPr="00715BC7">
        <w:rPr>
          <w:rFonts w:ascii="Times New Roman" w:hAnsi="Times New Roman"/>
          <w:sz w:val="28"/>
          <w:szCs w:val="28"/>
        </w:rPr>
        <w:lastRenderedPageBreak/>
        <w:t xml:space="preserve">материалов, запрошенных </w:t>
      </w:r>
      <w:r>
        <w:rPr>
          <w:rFonts w:ascii="Times New Roman" w:hAnsi="Times New Roman"/>
          <w:sz w:val="28"/>
          <w:szCs w:val="28"/>
        </w:rPr>
        <w:t>должностными лицами Счетной палаты</w:t>
      </w:r>
      <w:r w:rsidRPr="00715BC7">
        <w:rPr>
          <w:rFonts w:ascii="Times New Roman" w:hAnsi="Times New Roman"/>
          <w:sz w:val="28"/>
          <w:szCs w:val="28"/>
        </w:rPr>
        <w:t>; ответственными за действия, которые явились причиной выявленных по результатам аудита эффективности недостатков; уполномочены на принятие мер в ответ на рекомендации, подготовленные по результатам аудита эффективности.</w:t>
      </w:r>
    </w:p>
    <w:p w14:paraId="51A69083" w14:textId="77777777" w:rsidR="007350BF" w:rsidRDefault="007350BF" w:rsidP="00D147C6">
      <w:pPr>
        <w:spacing w:after="0" w:line="264" w:lineRule="auto"/>
        <w:ind w:firstLine="709"/>
        <w:contextualSpacing/>
        <w:jc w:val="both"/>
        <w:rPr>
          <w:rFonts w:ascii="Times New Roman" w:hAnsi="Times New Roman"/>
          <w:i/>
          <w:sz w:val="28"/>
          <w:szCs w:val="28"/>
        </w:rPr>
      </w:pPr>
    </w:p>
    <w:p w14:paraId="7E02D923" w14:textId="77777777" w:rsidR="001D40A1" w:rsidRPr="00850ACB" w:rsidRDefault="001D40A1" w:rsidP="00D147C6">
      <w:pPr>
        <w:spacing w:after="0" w:line="264" w:lineRule="auto"/>
        <w:ind w:firstLine="709"/>
        <w:contextualSpacing/>
        <w:jc w:val="both"/>
        <w:outlineLvl w:val="2"/>
        <w:rPr>
          <w:rFonts w:ascii="Times New Roman" w:hAnsi="Times New Roman"/>
          <w:i/>
          <w:sz w:val="28"/>
          <w:szCs w:val="28"/>
        </w:rPr>
      </w:pPr>
      <w:bookmarkStart w:id="7" w:name="_Toc494459949"/>
      <w:r w:rsidRPr="00850ACB">
        <w:rPr>
          <w:rFonts w:ascii="Times New Roman" w:hAnsi="Times New Roman"/>
          <w:i/>
          <w:sz w:val="28"/>
          <w:szCs w:val="28"/>
        </w:rPr>
        <w:t>2.2.2. Навыки в аудите эффективности</w:t>
      </w:r>
      <w:bookmarkEnd w:id="7"/>
      <w:r w:rsidRPr="00850ACB">
        <w:rPr>
          <w:rFonts w:ascii="Times New Roman" w:hAnsi="Times New Roman"/>
          <w:i/>
          <w:sz w:val="28"/>
          <w:szCs w:val="28"/>
        </w:rPr>
        <w:t xml:space="preserve"> </w:t>
      </w:r>
    </w:p>
    <w:p w14:paraId="4E5114F7" w14:textId="77777777" w:rsidR="001D40A1" w:rsidRDefault="001D40A1" w:rsidP="00D147C6">
      <w:pPr>
        <w:spacing w:after="0" w:line="264"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2.2.2.1. Формирование группы </w:t>
      </w:r>
      <w:r>
        <w:rPr>
          <w:rFonts w:ascii="Times New Roman" w:hAnsi="Times New Roman"/>
          <w:sz w:val="28"/>
          <w:szCs w:val="28"/>
        </w:rPr>
        <w:t>должностных лиц</w:t>
      </w:r>
      <w:r w:rsidRPr="00715BC7">
        <w:rPr>
          <w:rFonts w:ascii="Times New Roman" w:hAnsi="Times New Roman"/>
          <w:sz w:val="28"/>
          <w:szCs w:val="28"/>
        </w:rPr>
        <w:t xml:space="preserve"> Счетной палаты при проведении</w:t>
      </w:r>
      <w:r>
        <w:rPr>
          <w:rFonts w:ascii="Times New Roman" w:hAnsi="Times New Roman"/>
          <w:sz w:val="28"/>
          <w:szCs w:val="28"/>
        </w:rPr>
        <w:t xml:space="preserve"> аудита эффективности должно </w:t>
      </w:r>
      <w:r w:rsidRPr="00715BC7">
        <w:rPr>
          <w:rFonts w:ascii="Times New Roman" w:hAnsi="Times New Roman"/>
          <w:sz w:val="28"/>
          <w:szCs w:val="28"/>
        </w:rPr>
        <w:t xml:space="preserve">осуществляться с условием, что профессиональные знания, навыки и опыт работы ее членов позволят обеспечить его качественное проведение. </w:t>
      </w:r>
    </w:p>
    <w:p w14:paraId="179E2E4F" w14:textId="77777777" w:rsidR="001D40A1" w:rsidRDefault="001D40A1" w:rsidP="00D147C6">
      <w:pPr>
        <w:spacing w:after="0" w:line="264"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2.2.2.2. В случае необходимости к участию в проведении аудита эффективности могут привлекаться внешние эксперты с учетом положений </w:t>
      </w:r>
      <w:r>
        <w:rPr>
          <w:rFonts w:ascii="Times New Roman" w:hAnsi="Times New Roman"/>
          <w:sz w:val="28"/>
          <w:szCs w:val="28"/>
        </w:rPr>
        <w:t>СФК 007</w:t>
      </w:r>
      <w:r w:rsidRPr="00715BC7">
        <w:rPr>
          <w:rFonts w:ascii="Times New Roman" w:hAnsi="Times New Roman"/>
          <w:sz w:val="28"/>
          <w:szCs w:val="28"/>
        </w:rPr>
        <w:t xml:space="preserve">. </w:t>
      </w:r>
    </w:p>
    <w:p w14:paraId="2A6359BA" w14:textId="77777777" w:rsidR="001D40A1" w:rsidRDefault="001D40A1" w:rsidP="00D147C6">
      <w:pPr>
        <w:spacing w:after="0" w:line="264"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2.2.2.3. При необходимости для успешного и качественного проведения аудита эффективности может создаваться специальный экспертный совет из привлекаемых внешних экспертов и сотрудников аппарата Счетной палаты в порядке, который устанавливается соответствующим </w:t>
      </w:r>
      <w:r w:rsidR="00906076">
        <w:rPr>
          <w:rFonts w:ascii="Times New Roman" w:hAnsi="Times New Roman"/>
          <w:sz w:val="28"/>
          <w:szCs w:val="28"/>
        </w:rPr>
        <w:t>приказом П</w:t>
      </w:r>
      <w:r>
        <w:rPr>
          <w:rFonts w:ascii="Times New Roman" w:hAnsi="Times New Roman"/>
          <w:sz w:val="28"/>
          <w:szCs w:val="28"/>
        </w:rPr>
        <w:t>редседателя</w:t>
      </w:r>
      <w:r w:rsidRPr="00715BC7">
        <w:rPr>
          <w:rFonts w:ascii="Times New Roman" w:hAnsi="Times New Roman"/>
          <w:sz w:val="28"/>
          <w:szCs w:val="28"/>
        </w:rPr>
        <w:t xml:space="preserve"> Счетной палаты. Специальный экспертный совет формируется на подготовительном этапе аудита эффективности и действует до завершения подготовки отчета о результатах контрольного мероприятия. </w:t>
      </w:r>
    </w:p>
    <w:p w14:paraId="407603EB" w14:textId="77777777" w:rsidR="001D40A1" w:rsidRDefault="001D40A1" w:rsidP="00D147C6">
      <w:pPr>
        <w:spacing w:after="0" w:line="264" w:lineRule="auto"/>
        <w:ind w:firstLine="709"/>
        <w:contextualSpacing/>
        <w:jc w:val="both"/>
        <w:rPr>
          <w:rFonts w:ascii="Times New Roman" w:hAnsi="Times New Roman"/>
          <w:sz w:val="28"/>
          <w:szCs w:val="28"/>
        </w:rPr>
      </w:pPr>
    </w:p>
    <w:p w14:paraId="0A8135ED" w14:textId="77777777" w:rsidR="001D40A1" w:rsidRDefault="001D40A1" w:rsidP="00D147C6">
      <w:pPr>
        <w:spacing w:after="0" w:line="264" w:lineRule="auto"/>
        <w:ind w:firstLine="709"/>
        <w:contextualSpacing/>
        <w:jc w:val="both"/>
        <w:outlineLvl w:val="2"/>
        <w:rPr>
          <w:rFonts w:ascii="Times New Roman" w:hAnsi="Times New Roman"/>
          <w:sz w:val="28"/>
          <w:szCs w:val="28"/>
        </w:rPr>
      </w:pPr>
      <w:bookmarkStart w:id="8" w:name="_Toc494459950"/>
      <w:r w:rsidRPr="00850ACB">
        <w:rPr>
          <w:rFonts w:ascii="Times New Roman" w:hAnsi="Times New Roman"/>
          <w:i/>
          <w:sz w:val="28"/>
          <w:szCs w:val="28"/>
        </w:rPr>
        <w:t>2.2.3. Управление качеством в аудите эффективнос</w:t>
      </w:r>
      <w:r w:rsidRPr="00715BC7">
        <w:rPr>
          <w:rFonts w:ascii="Times New Roman" w:hAnsi="Times New Roman"/>
          <w:sz w:val="28"/>
          <w:szCs w:val="28"/>
        </w:rPr>
        <w:t>ти</w:t>
      </w:r>
      <w:bookmarkEnd w:id="8"/>
      <w:r w:rsidRPr="00715BC7">
        <w:rPr>
          <w:rFonts w:ascii="Times New Roman" w:hAnsi="Times New Roman"/>
          <w:sz w:val="28"/>
          <w:szCs w:val="28"/>
        </w:rPr>
        <w:t xml:space="preserve"> </w:t>
      </w:r>
    </w:p>
    <w:p w14:paraId="19FE79A0" w14:textId="77777777" w:rsidR="001D40A1" w:rsidRDefault="001D40A1" w:rsidP="00D147C6">
      <w:pPr>
        <w:spacing w:after="0" w:line="264"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Управление качеством контрольного мероприятия при </w:t>
      </w:r>
      <w:r>
        <w:rPr>
          <w:rFonts w:ascii="Times New Roman" w:hAnsi="Times New Roman"/>
          <w:sz w:val="28"/>
          <w:szCs w:val="28"/>
        </w:rPr>
        <w:t>проведении аудита эффективности</w:t>
      </w:r>
      <w:r>
        <w:rPr>
          <w:rStyle w:val="aa"/>
          <w:rFonts w:ascii="Times New Roman" w:hAnsi="Times New Roman"/>
          <w:sz w:val="28"/>
          <w:szCs w:val="28"/>
        </w:rPr>
        <w:footnoteReference w:id="2"/>
      </w:r>
      <w:r w:rsidRPr="00715BC7">
        <w:rPr>
          <w:rFonts w:ascii="Times New Roman" w:hAnsi="Times New Roman"/>
          <w:sz w:val="28"/>
          <w:szCs w:val="28"/>
        </w:rPr>
        <w:t xml:space="preserve"> осуществляется в соответствии со стандартом Счетной палаты, устанавливающим общие требования, характеристики, правила и процедуры управления кач</w:t>
      </w:r>
      <w:r>
        <w:rPr>
          <w:rFonts w:ascii="Times New Roman" w:hAnsi="Times New Roman"/>
          <w:sz w:val="28"/>
          <w:szCs w:val="28"/>
        </w:rPr>
        <w:t>еством контрольных и экспертно-</w:t>
      </w:r>
      <w:r w:rsidRPr="00715BC7">
        <w:rPr>
          <w:rFonts w:ascii="Times New Roman" w:hAnsi="Times New Roman"/>
          <w:sz w:val="28"/>
          <w:szCs w:val="28"/>
        </w:rPr>
        <w:t>аналитических мероприятий, и с учетом соблюдения следующих положений:</w:t>
      </w:r>
    </w:p>
    <w:p w14:paraId="528CAF43" w14:textId="77777777" w:rsidR="00971D0B" w:rsidRDefault="00971D0B" w:rsidP="00971D0B">
      <w:pPr>
        <w:pStyle w:val="a3"/>
        <w:spacing w:after="0" w:line="264" w:lineRule="auto"/>
        <w:ind w:left="0" w:firstLine="708"/>
        <w:jc w:val="both"/>
        <w:rPr>
          <w:rFonts w:ascii="Times New Roman" w:hAnsi="Times New Roman"/>
          <w:sz w:val="28"/>
          <w:szCs w:val="28"/>
        </w:rPr>
      </w:pPr>
      <w:r>
        <w:rPr>
          <w:rFonts w:ascii="Times New Roman" w:hAnsi="Times New Roman"/>
          <w:sz w:val="28"/>
          <w:szCs w:val="28"/>
        </w:rPr>
        <w:t xml:space="preserve">- </w:t>
      </w:r>
      <w:r w:rsidR="001D40A1" w:rsidRPr="009C7BCA">
        <w:rPr>
          <w:rFonts w:ascii="Times New Roman" w:hAnsi="Times New Roman"/>
          <w:sz w:val="28"/>
          <w:szCs w:val="28"/>
        </w:rPr>
        <w:t>при установлении требований к качеству проведения аудита эффективности отдельное внимание следует уделить выбору и (или) разработке критериев оценки эффективности, а также подготовке рекомендаций по результатам проведенного аудита эффективности;</w:t>
      </w:r>
    </w:p>
    <w:p w14:paraId="7A2C89C2" w14:textId="77777777" w:rsidR="001D40A1" w:rsidRPr="009C7BCA" w:rsidRDefault="00971D0B" w:rsidP="00971D0B">
      <w:pPr>
        <w:pStyle w:val="a3"/>
        <w:spacing w:after="0" w:line="264" w:lineRule="auto"/>
        <w:ind w:left="0" w:firstLine="708"/>
        <w:jc w:val="both"/>
        <w:rPr>
          <w:rFonts w:ascii="Times New Roman" w:hAnsi="Times New Roman"/>
          <w:sz w:val="28"/>
          <w:szCs w:val="28"/>
        </w:rPr>
      </w:pPr>
      <w:r>
        <w:rPr>
          <w:rFonts w:ascii="Times New Roman" w:hAnsi="Times New Roman"/>
          <w:sz w:val="28"/>
          <w:szCs w:val="28"/>
        </w:rPr>
        <w:t xml:space="preserve">- </w:t>
      </w:r>
      <w:r w:rsidR="001D40A1" w:rsidRPr="009C7BCA">
        <w:rPr>
          <w:rFonts w:ascii="Times New Roman" w:hAnsi="Times New Roman"/>
          <w:sz w:val="28"/>
          <w:szCs w:val="28"/>
        </w:rPr>
        <w:t xml:space="preserve">привлекаемые к участию в аудите эффективности внешние эксперты, члены специального экспертного совета в целях недопущения возникновения конфликта интересов должны руководствоваться принципами профессиональной служебной этики при взаимодействии с должностными лицами и иными сотрудниками аппарата Счетной палаты, должностными лицами объекта аудита эффективности и не должны состоять с указанными лицами в родственных отношениях. </w:t>
      </w:r>
    </w:p>
    <w:p w14:paraId="19ADD150" w14:textId="77777777" w:rsidR="007350BF" w:rsidRDefault="007350BF" w:rsidP="00D147C6">
      <w:pPr>
        <w:spacing w:after="0" w:line="264" w:lineRule="auto"/>
        <w:ind w:firstLine="709"/>
        <w:contextualSpacing/>
        <w:jc w:val="both"/>
        <w:outlineLvl w:val="2"/>
        <w:rPr>
          <w:rFonts w:ascii="Times New Roman" w:hAnsi="Times New Roman"/>
          <w:i/>
          <w:sz w:val="28"/>
          <w:szCs w:val="28"/>
        </w:rPr>
      </w:pPr>
      <w:bookmarkStart w:id="9" w:name="_Toc494459951"/>
    </w:p>
    <w:p w14:paraId="3C43AB07" w14:textId="77777777" w:rsidR="001D40A1" w:rsidRPr="00850ACB" w:rsidRDefault="001D40A1" w:rsidP="00D147C6">
      <w:pPr>
        <w:spacing w:after="0" w:line="264" w:lineRule="auto"/>
        <w:ind w:firstLine="709"/>
        <w:contextualSpacing/>
        <w:jc w:val="both"/>
        <w:outlineLvl w:val="2"/>
        <w:rPr>
          <w:rFonts w:ascii="Times New Roman" w:hAnsi="Times New Roman"/>
          <w:i/>
          <w:sz w:val="28"/>
          <w:szCs w:val="28"/>
        </w:rPr>
      </w:pPr>
      <w:r w:rsidRPr="00850ACB">
        <w:rPr>
          <w:rFonts w:ascii="Times New Roman" w:hAnsi="Times New Roman"/>
          <w:i/>
          <w:sz w:val="28"/>
          <w:szCs w:val="28"/>
        </w:rPr>
        <w:lastRenderedPageBreak/>
        <w:t>2.2.4. Существенность в аудите эффективности</w:t>
      </w:r>
      <w:bookmarkEnd w:id="9"/>
      <w:r w:rsidRPr="00850ACB">
        <w:rPr>
          <w:rFonts w:ascii="Times New Roman" w:hAnsi="Times New Roman"/>
          <w:i/>
          <w:sz w:val="28"/>
          <w:szCs w:val="28"/>
        </w:rPr>
        <w:t xml:space="preserve"> </w:t>
      </w:r>
    </w:p>
    <w:p w14:paraId="0B04F188" w14:textId="77777777" w:rsidR="001D40A1" w:rsidRDefault="001D40A1" w:rsidP="00D147C6">
      <w:pPr>
        <w:spacing w:after="0" w:line="264"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2.2.4.1. В рамках аудита эффективности </w:t>
      </w:r>
      <w:r>
        <w:rPr>
          <w:rFonts w:ascii="Times New Roman" w:hAnsi="Times New Roman"/>
          <w:sz w:val="28"/>
          <w:szCs w:val="28"/>
        </w:rPr>
        <w:t xml:space="preserve">должностным лицам Счетной палаты, </w:t>
      </w:r>
      <w:r w:rsidR="004447A8">
        <w:rPr>
          <w:rFonts w:ascii="Times New Roman" w:hAnsi="Times New Roman"/>
          <w:sz w:val="28"/>
          <w:szCs w:val="28"/>
        </w:rPr>
        <w:t>ответственным</w:t>
      </w:r>
      <w:r w:rsidRPr="00850ACB">
        <w:rPr>
          <w:rFonts w:ascii="Times New Roman" w:hAnsi="Times New Roman"/>
          <w:sz w:val="28"/>
          <w:szCs w:val="28"/>
        </w:rPr>
        <w:t xml:space="preserve"> за проведение контрольного мероприятия, </w:t>
      </w:r>
      <w:r w:rsidRPr="00715BC7">
        <w:rPr>
          <w:rFonts w:ascii="Times New Roman" w:hAnsi="Times New Roman"/>
          <w:sz w:val="28"/>
          <w:szCs w:val="28"/>
        </w:rPr>
        <w:t xml:space="preserve">следует определять существенность, то есть актуальность целей и вопросов аудита эффективности, которые необходимо в первоочередном порядке изучить, а также выбираемых и (или) разрабатываемых критериев оценки эффективности, получаемых доказательств. </w:t>
      </w:r>
    </w:p>
    <w:p w14:paraId="57B2948B" w14:textId="77777777" w:rsidR="001D40A1" w:rsidRDefault="001D40A1" w:rsidP="00D147C6">
      <w:pPr>
        <w:spacing w:after="0" w:line="264"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2.2.4.2. При определении целей и вопросов аудита эффективности оценка существенности должна осуществляться исходя из масштаба деятельности объекта аудита эффективности, объема используемых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а также с учетом проблем, существующих в деятельности объекта аудита эффективности по использованию указанных ресурсов. </w:t>
      </w:r>
    </w:p>
    <w:p w14:paraId="78F983CA" w14:textId="77777777" w:rsidR="001D40A1" w:rsidRDefault="001D40A1" w:rsidP="00D147C6">
      <w:pPr>
        <w:spacing w:after="0" w:line="264" w:lineRule="auto"/>
        <w:ind w:firstLine="709"/>
        <w:contextualSpacing/>
        <w:jc w:val="both"/>
        <w:rPr>
          <w:rFonts w:ascii="Times New Roman" w:hAnsi="Times New Roman"/>
          <w:b/>
          <w:sz w:val="28"/>
          <w:szCs w:val="28"/>
        </w:rPr>
      </w:pPr>
      <w:r>
        <w:rPr>
          <w:rFonts w:ascii="Times New Roman" w:hAnsi="Times New Roman"/>
          <w:sz w:val="28"/>
          <w:szCs w:val="28"/>
        </w:rPr>
        <w:t>2.2.4.3. Разработанные при определении существенности в аудите эффективности цели, вопросы и критерии эффективности учитываются при формировании проекта программы контрольного мероприятия «Аудит эффективности».</w:t>
      </w:r>
    </w:p>
    <w:p w14:paraId="1741E0C9" w14:textId="77777777" w:rsidR="001D40A1" w:rsidRDefault="001D40A1" w:rsidP="007350BF">
      <w:pPr>
        <w:spacing w:after="0" w:line="240" w:lineRule="auto"/>
        <w:ind w:firstLine="709"/>
        <w:contextualSpacing/>
        <w:jc w:val="center"/>
        <w:rPr>
          <w:rFonts w:ascii="Times New Roman" w:hAnsi="Times New Roman"/>
          <w:b/>
          <w:sz w:val="28"/>
          <w:szCs w:val="28"/>
        </w:rPr>
      </w:pPr>
    </w:p>
    <w:p w14:paraId="555930FF" w14:textId="77777777" w:rsidR="001D40A1" w:rsidRDefault="001D40A1" w:rsidP="007350BF">
      <w:pPr>
        <w:spacing w:after="0" w:line="240" w:lineRule="auto"/>
        <w:ind w:firstLine="709"/>
        <w:contextualSpacing/>
        <w:jc w:val="center"/>
        <w:outlineLvl w:val="0"/>
        <w:rPr>
          <w:rFonts w:ascii="Times New Roman" w:hAnsi="Times New Roman"/>
          <w:b/>
          <w:sz w:val="28"/>
          <w:szCs w:val="28"/>
        </w:rPr>
      </w:pPr>
      <w:bookmarkStart w:id="10" w:name="_Toc494459952"/>
      <w:r w:rsidRPr="00436ADD">
        <w:rPr>
          <w:rFonts w:ascii="Times New Roman" w:hAnsi="Times New Roman"/>
          <w:b/>
          <w:sz w:val="28"/>
          <w:szCs w:val="28"/>
        </w:rPr>
        <w:t xml:space="preserve">3. Определение эффективности использования </w:t>
      </w:r>
      <w:r w:rsidR="00BA60FA" w:rsidRPr="00BA60FA">
        <w:rPr>
          <w:rFonts w:ascii="Times New Roman" w:hAnsi="Times New Roman"/>
          <w:b/>
          <w:sz w:val="28"/>
          <w:szCs w:val="27"/>
        </w:rPr>
        <w:t>бюджетных средств</w:t>
      </w:r>
      <w:r w:rsidR="00BA60FA" w:rsidRPr="00BA60FA">
        <w:rPr>
          <w:rFonts w:ascii="Times New Roman" w:hAnsi="Times New Roman"/>
          <w:sz w:val="32"/>
          <w:szCs w:val="28"/>
        </w:rPr>
        <w:t xml:space="preserve"> </w:t>
      </w:r>
      <w:r w:rsidR="004447A8">
        <w:rPr>
          <w:rFonts w:ascii="Times New Roman" w:hAnsi="Times New Roman"/>
          <w:b/>
          <w:sz w:val="28"/>
          <w:szCs w:val="27"/>
        </w:rPr>
        <w:t>республиканского бюджета РД</w:t>
      </w:r>
      <w:r w:rsidR="004447A8" w:rsidRPr="00436ADD">
        <w:rPr>
          <w:rFonts w:ascii="Times New Roman" w:hAnsi="Times New Roman"/>
          <w:b/>
          <w:sz w:val="28"/>
          <w:szCs w:val="28"/>
        </w:rPr>
        <w:t xml:space="preserve"> </w:t>
      </w:r>
      <w:r w:rsidRPr="00436ADD">
        <w:rPr>
          <w:rFonts w:ascii="Times New Roman" w:hAnsi="Times New Roman"/>
          <w:b/>
          <w:sz w:val="28"/>
          <w:szCs w:val="28"/>
        </w:rPr>
        <w:t>и иных ресурсов</w:t>
      </w:r>
      <w:bookmarkEnd w:id="10"/>
    </w:p>
    <w:p w14:paraId="59B98665" w14:textId="77777777" w:rsidR="007350BF" w:rsidRDefault="007350BF" w:rsidP="007350BF">
      <w:pPr>
        <w:spacing w:after="0" w:line="240" w:lineRule="auto"/>
        <w:ind w:firstLine="709"/>
        <w:contextualSpacing/>
        <w:jc w:val="center"/>
        <w:outlineLvl w:val="0"/>
        <w:rPr>
          <w:rFonts w:ascii="Times New Roman" w:hAnsi="Times New Roman"/>
          <w:sz w:val="28"/>
          <w:szCs w:val="28"/>
        </w:rPr>
      </w:pPr>
    </w:p>
    <w:p w14:paraId="3D65AFC7"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3.1. Эффективность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характеризуется соотношением результатов достижения целей и решения задач социально-экономического развития </w:t>
      </w:r>
      <w:r w:rsidR="00906076">
        <w:rPr>
          <w:rFonts w:ascii="Times New Roman" w:hAnsi="Times New Roman"/>
          <w:sz w:val="28"/>
          <w:szCs w:val="28"/>
        </w:rPr>
        <w:t>Республики Дагестан</w:t>
      </w:r>
      <w:r w:rsidRPr="00715BC7">
        <w:rPr>
          <w:rFonts w:ascii="Times New Roman" w:hAnsi="Times New Roman"/>
          <w:sz w:val="28"/>
          <w:szCs w:val="28"/>
        </w:rPr>
        <w:t xml:space="preserve"> с затратами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и иных ресурс</w:t>
      </w:r>
      <w:r>
        <w:rPr>
          <w:rFonts w:ascii="Times New Roman" w:hAnsi="Times New Roman"/>
          <w:sz w:val="28"/>
          <w:szCs w:val="28"/>
        </w:rPr>
        <w:t xml:space="preserve">ов на их достижение, которое </w:t>
      </w:r>
      <w:r w:rsidRPr="00715BC7">
        <w:rPr>
          <w:rFonts w:ascii="Times New Roman" w:hAnsi="Times New Roman"/>
          <w:sz w:val="28"/>
          <w:szCs w:val="28"/>
        </w:rPr>
        <w:t xml:space="preserve">включает определение экономности и (или) результативности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w:t>
      </w:r>
    </w:p>
    <w:p w14:paraId="01152C08" w14:textId="77777777" w:rsidR="001D40A1" w:rsidRDefault="001D40A1" w:rsidP="00436ADD">
      <w:pPr>
        <w:spacing w:before="100" w:beforeAutospacing="1" w:after="100" w:afterAutospacing="1"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3.2. Экономность характеризуется достижением объектом аудита эффективности заданных результатов с использованием наименьшего объема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Определение экономности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осуществляется посредством проверки способов достижения необходимых результатов (например, сравнение затраченных объектом аудита эффективности ресурсов на приобретение товаров, работ, услуг с аналогичными показателями предыдущего периода или с показателями других организаций). Для оценки экономности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необходимо установить, имелись ли у объекта аудита эффективности возможности достижения заданных результатов наименее затратным способом и их более рационального использования для того, чтобы достигнуть поставленных целей на основе использования меньшего объема указанных ресурсов. </w:t>
      </w:r>
    </w:p>
    <w:p w14:paraId="2446CE01" w14:textId="77777777" w:rsidR="001D40A1" w:rsidRDefault="001D40A1" w:rsidP="00436ADD">
      <w:pPr>
        <w:spacing w:before="100" w:beforeAutospacing="1" w:after="100" w:afterAutospacing="1"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3.3. Результативность характеризуется достижением объектом аудита эффективности наилучших результатов с использованием определенного объема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w:t>
      </w:r>
    </w:p>
    <w:p w14:paraId="4B59BE73" w14:textId="77777777" w:rsidR="001D40A1" w:rsidRDefault="001D40A1" w:rsidP="00436ADD">
      <w:pPr>
        <w:spacing w:before="100" w:beforeAutospacing="1" w:after="100" w:afterAutospacing="1"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Для оценки результативности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необходимо установить, имелись ли у объекта аудита эффективности </w:t>
      </w:r>
      <w:r w:rsidRPr="00715BC7">
        <w:rPr>
          <w:rFonts w:ascii="Times New Roman" w:hAnsi="Times New Roman"/>
          <w:sz w:val="28"/>
          <w:szCs w:val="28"/>
        </w:rPr>
        <w:lastRenderedPageBreak/>
        <w:t xml:space="preserve">возможности достижения наилучших результатов с использованием определенного объема ресурсов на указанные цели. </w:t>
      </w:r>
    </w:p>
    <w:p w14:paraId="4CEC2F0F" w14:textId="77777777" w:rsidR="001D40A1" w:rsidRDefault="001D40A1" w:rsidP="00257DD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3.4. Оценка эффективности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может включать определение продуктивности их использования посредством установления использованного объектом аудита эффективности объема ресурсов в расчете на единицу выполненной работы, оказанной услуги. При этом в качестве основы для расчета продуктивности использования </w:t>
      </w:r>
      <w:r w:rsidR="004447A8">
        <w:rPr>
          <w:rFonts w:ascii="Times New Roman" w:hAnsi="Times New Roman"/>
          <w:sz w:val="28"/>
          <w:szCs w:val="28"/>
        </w:rPr>
        <w:t>бюджетных</w:t>
      </w:r>
      <w:r w:rsidRPr="00715BC7">
        <w:rPr>
          <w:rFonts w:ascii="Times New Roman" w:hAnsi="Times New Roman"/>
          <w:sz w:val="28"/>
          <w:szCs w:val="28"/>
        </w:rPr>
        <w:t xml:space="preserve"> и иных ресурсов в определенных сферах использования ресурсов могут применяться нормативы и показатели, используемые участниками бюджетного процесса при планировании бюджетных ассигнований. В частности, могут использоваться нормативы финансовых затрат в случае оценки степени и полноты оказания государственных услуг, показатели госуда</w:t>
      </w:r>
      <w:r>
        <w:rPr>
          <w:rFonts w:ascii="Times New Roman" w:hAnsi="Times New Roman"/>
          <w:sz w:val="28"/>
          <w:szCs w:val="28"/>
        </w:rPr>
        <w:t xml:space="preserve">рственных программ и другие. </w:t>
      </w:r>
    </w:p>
    <w:p w14:paraId="1BD63C8D" w14:textId="77777777" w:rsidR="00257DDF" w:rsidRDefault="001D40A1" w:rsidP="00257DD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3.5. Оценка эффективности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и иных ресурсов в части бюджетных средств может осуществляться по следующим взаимосвязанным направлениям:</w:t>
      </w:r>
    </w:p>
    <w:p w14:paraId="04DDA87F" w14:textId="77777777" w:rsidR="001D40A1" w:rsidRPr="00E73364" w:rsidRDefault="00257DDF" w:rsidP="00257DD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о</w:t>
      </w:r>
      <w:r w:rsidR="001D40A1" w:rsidRPr="00E73364">
        <w:rPr>
          <w:rFonts w:ascii="Times New Roman" w:hAnsi="Times New Roman"/>
          <w:sz w:val="28"/>
          <w:szCs w:val="28"/>
        </w:rPr>
        <w:t xml:space="preserve">ценка эффективности использования бюджетных средств на реализацию государственных программ </w:t>
      </w:r>
      <w:r w:rsidR="00906076">
        <w:rPr>
          <w:rFonts w:ascii="Times New Roman" w:hAnsi="Times New Roman"/>
          <w:sz w:val="28"/>
          <w:szCs w:val="28"/>
        </w:rPr>
        <w:t>Республики Дагестан</w:t>
      </w:r>
      <w:r w:rsidR="001D40A1" w:rsidRPr="00E73364">
        <w:rPr>
          <w:rFonts w:ascii="Times New Roman" w:hAnsi="Times New Roman"/>
          <w:sz w:val="28"/>
          <w:szCs w:val="28"/>
        </w:rPr>
        <w:t xml:space="preserve"> и непрограммных направлений деятельности; </w:t>
      </w:r>
    </w:p>
    <w:p w14:paraId="4695B740" w14:textId="77777777" w:rsidR="001D40A1" w:rsidRPr="00E73364" w:rsidRDefault="00257DDF" w:rsidP="00257DD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E73364">
        <w:rPr>
          <w:rFonts w:ascii="Times New Roman" w:hAnsi="Times New Roman"/>
          <w:sz w:val="28"/>
          <w:szCs w:val="28"/>
        </w:rPr>
        <w:t>оценка эффективности использования бюджетных средств по отдельным видам расходов классификации расходов бюджетов.</w:t>
      </w:r>
    </w:p>
    <w:p w14:paraId="78A3E50B" w14:textId="77777777" w:rsidR="001D40A1" w:rsidRDefault="001D40A1" w:rsidP="00257DD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При проведении аудита эффективности следует учитывать, что: </w:t>
      </w:r>
    </w:p>
    <w:p w14:paraId="4296CC2F" w14:textId="77777777" w:rsidR="001D40A1" w:rsidRPr="00FF199B" w:rsidRDefault="00257DDF" w:rsidP="00257DD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FF199B">
        <w:rPr>
          <w:rFonts w:ascii="Times New Roman" w:hAnsi="Times New Roman"/>
          <w:sz w:val="28"/>
          <w:szCs w:val="28"/>
        </w:rPr>
        <w:t xml:space="preserve">оценка планируемой эффективности проектов государственных программ </w:t>
      </w:r>
      <w:r w:rsidR="00906076">
        <w:rPr>
          <w:rFonts w:ascii="Times New Roman" w:hAnsi="Times New Roman"/>
          <w:sz w:val="28"/>
          <w:szCs w:val="28"/>
        </w:rPr>
        <w:t>Республики Дагестан</w:t>
      </w:r>
      <w:r w:rsidR="001D40A1" w:rsidRPr="00FF199B">
        <w:rPr>
          <w:rFonts w:ascii="Times New Roman" w:hAnsi="Times New Roman"/>
          <w:sz w:val="28"/>
          <w:szCs w:val="28"/>
        </w:rPr>
        <w:t xml:space="preserve"> осуществляется при проведении экспертизы их проектов и с учетом требований Стандарта внешнего финансового контроля </w:t>
      </w:r>
      <w:hyperlink r:id="rId9" w:history="1">
        <w:r w:rsidR="00F872B1">
          <w:rPr>
            <w:rFonts w:ascii="Times New Roman" w:hAnsi="Times New Roman"/>
            <w:sz w:val="28"/>
            <w:szCs w:val="28"/>
          </w:rPr>
          <w:t>СФК 0</w:t>
        </w:r>
        <w:r w:rsidR="001D40A1" w:rsidRPr="00FF199B">
          <w:rPr>
            <w:rFonts w:ascii="Times New Roman" w:hAnsi="Times New Roman"/>
            <w:sz w:val="28"/>
            <w:szCs w:val="28"/>
          </w:rPr>
          <w:t>1</w:t>
        </w:r>
        <w:r w:rsidR="00F872B1">
          <w:rPr>
            <w:rFonts w:ascii="Times New Roman" w:hAnsi="Times New Roman"/>
            <w:sz w:val="28"/>
            <w:szCs w:val="28"/>
          </w:rPr>
          <w:t>2</w:t>
        </w:r>
        <w:r w:rsidR="001D40A1" w:rsidRPr="00FF199B">
          <w:rPr>
            <w:rFonts w:ascii="Times New Roman" w:hAnsi="Times New Roman"/>
            <w:sz w:val="28"/>
            <w:szCs w:val="28"/>
          </w:rPr>
          <w:t xml:space="preserve"> «</w:t>
        </w:r>
        <w:r w:rsidR="00F872B1">
          <w:rPr>
            <w:rFonts w:ascii="Times New Roman" w:hAnsi="Times New Roman"/>
            <w:sz w:val="28"/>
            <w:szCs w:val="28"/>
          </w:rPr>
          <w:t xml:space="preserve">Порядок организации и </w:t>
        </w:r>
        <w:r w:rsidR="001D40A1" w:rsidRPr="00FF199B">
          <w:rPr>
            <w:rFonts w:ascii="Times New Roman" w:hAnsi="Times New Roman"/>
            <w:sz w:val="28"/>
            <w:szCs w:val="28"/>
          </w:rPr>
          <w:t>проведени</w:t>
        </w:r>
        <w:r w:rsidR="00F872B1">
          <w:rPr>
            <w:rFonts w:ascii="Times New Roman" w:hAnsi="Times New Roman"/>
            <w:sz w:val="28"/>
            <w:szCs w:val="28"/>
          </w:rPr>
          <w:t>я</w:t>
        </w:r>
        <w:r w:rsidR="001D40A1" w:rsidRPr="00FF199B">
          <w:rPr>
            <w:rFonts w:ascii="Times New Roman" w:hAnsi="Times New Roman"/>
            <w:sz w:val="28"/>
            <w:szCs w:val="28"/>
          </w:rPr>
          <w:t xml:space="preserve"> </w:t>
        </w:r>
        <w:r w:rsidR="00F872B1">
          <w:rPr>
            <w:rFonts w:ascii="Times New Roman" w:hAnsi="Times New Roman"/>
            <w:sz w:val="28"/>
            <w:szCs w:val="28"/>
          </w:rPr>
          <w:t xml:space="preserve">финансово-экономической </w:t>
        </w:r>
        <w:r w:rsidR="001D40A1" w:rsidRPr="00FF199B">
          <w:rPr>
            <w:rFonts w:ascii="Times New Roman" w:hAnsi="Times New Roman"/>
            <w:sz w:val="28"/>
            <w:szCs w:val="28"/>
          </w:rPr>
          <w:t>экспертизы проектов государственных программ»;</w:t>
        </w:r>
      </w:hyperlink>
    </w:p>
    <w:p w14:paraId="2E240436" w14:textId="77777777" w:rsidR="001D40A1" w:rsidRPr="00D71403" w:rsidRDefault="00257DDF" w:rsidP="00257DD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D71403">
        <w:rPr>
          <w:rFonts w:ascii="Times New Roman" w:hAnsi="Times New Roman"/>
          <w:sz w:val="28"/>
          <w:szCs w:val="28"/>
        </w:rPr>
        <w:t xml:space="preserve">оценка эффективности государственных программ </w:t>
      </w:r>
      <w:r w:rsidR="00906076">
        <w:rPr>
          <w:rFonts w:ascii="Times New Roman" w:hAnsi="Times New Roman"/>
          <w:sz w:val="28"/>
          <w:szCs w:val="28"/>
        </w:rPr>
        <w:t>Республики Дагестан</w:t>
      </w:r>
      <w:r w:rsidR="001D40A1" w:rsidRPr="00D71403">
        <w:rPr>
          <w:rFonts w:ascii="Times New Roman" w:hAnsi="Times New Roman"/>
          <w:sz w:val="28"/>
          <w:szCs w:val="28"/>
        </w:rPr>
        <w:t xml:space="preserve"> осуществляется в ходе оценки качества их формирования и реализации, проводимой при </w:t>
      </w:r>
      <w:r w:rsidR="004447A8">
        <w:rPr>
          <w:rFonts w:ascii="Times New Roman" w:hAnsi="Times New Roman"/>
          <w:sz w:val="28"/>
          <w:szCs w:val="28"/>
        </w:rPr>
        <w:t xml:space="preserve">аудите государственных программ, </w:t>
      </w:r>
      <w:r w:rsidR="001D40A1" w:rsidRPr="00D71403">
        <w:rPr>
          <w:rFonts w:ascii="Times New Roman" w:hAnsi="Times New Roman"/>
          <w:sz w:val="28"/>
          <w:szCs w:val="28"/>
        </w:rPr>
        <w:t>с учетом положений Стандарта внешнего государственного финансового контроля</w:t>
      </w:r>
      <w:r w:rsidR="000552D0">
        <w:rPr>
          <w:rFonts w:ascii="Times New Roman" w:hAnsi="Times New Roman"/>
          <w:sz w:val="28"/>
          <w:szCs w:val="28"/>
        </w:rPr>
        <w:t xml:space="preserve"> </w:t>
      </w:r>
      <w:hyperlink r:id="rId10" w:history="1"/>
      <w:r w:rsidR="001D40A1">
        <w:rPr>
          <w:rFonts w:ascii="Times New Roman" w:hAnsi="Times New Roman"/>
          <w:sz w:val="28"/>
          <w:szCs w:val="28"/>
        </w:rPr>
        <w:t xml:space="preserve">и с учетом заключений Счетной палаты на годовые отчеты о ходе реализации и оценке эффективности государственных программ </w:t>
      </w:r>
      <w:r w:rsidR="00906076">
        <w:rPr>
          <w:rFonts w:ascii="Times New Roman" w:hAnsi="Times New Roman"/>
          <w:sz w:val="28"/>
          <w:szCs w:val="28"/>
        </w:rPr>
        <w:t>Республики Дагестан</w:t>
      </w:r>
      <w:r w:rsidR="001D40A1">
        <w:rPr>
          <w:rFonts w:ascii="Times New Roman" w:hAnsi="Times New Roman"/>
          <w:sz w:val="28"/>
          <w:szCs w:val="28"/>
        </w:rPr>
        <w:t>;</w:t>
      </w:r>
    </w:p>
    <w:p w14:paraId="36C25CFD" w14:textId="77777777" w:rsidR="001D40A1" w:rsidRDefault="00257DDF" w:rsidP="00257DD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FF199B">
        <w:rPr>
          <w:rFonts w:ascii="Times New Roman" w:hAnsi="Times New Roman"/>
          <w:sz w:val="28"/>
          <w:szCs w:val="28"/>
        </w:rPr>
        <w:t xml:space="preserve">оценка эффективности осуществления закупок товаров, работ, услуг для обеспечения государственных нужд, а также эффективности системы управления контрактами осуществляется с учетом Стандарта внешнего государственного </w:t>
      </w:r>
      <w:r w:rsidR="001D40A1">
        <w:rPr>
          <w:rFonts w:ascii="Times New Roman" w:hAnsi="Times New Roman"/>
          <w:sz w:val="28"/>
          <w:szCs w:val="28"/>
        </w:rPr>
        <w:t>к</w:t>
      </w:r>
      <w:r w:rsidR="001D40A1" w:rsidRPr="00FF199B">
        <w:rPr>
          <w:rFonts w:ascii="Times New Roman" w:hAnsi="Times New Roman"/>
          <w:sz w:val="28"/>
          <w:szCs w:val="28"/>
        </w:rPr>
        <w:t>онтроля</w:t>
      </w:r>
      <w:r w:rsidR="001D40A1">
        <w:rPr>
          <w:rFonts w:ascii="Times New Roman" w:hAnsi="Times New Roman"/>
          <w:sz w:val="28"/>
          <w:szCs w:val="28"/>
        </w:rPr>
        <w:t xml:space="preserve"> СФК 009</w:t>
      </w:r>
      <w:r w:rsidR="001D40A1" w:rsidRPr="00FF199B">
        <w:rPr>
          <w:rFonts w:ascii="Times New Roman" w:hAnsi="Times New Roman"/>
          <w:sz w:val="28"/>
          <w:szCs w:val="28"/>
        </w:rPr>
        <w:t xml:space="preserve"> «</w:t>
      </w:r>
      <w:r w:rsidR="001D40A1" w:rsidRPr="00FF199B">
        <w:rPr>
          <w:rFonts w:ascii="Times New Roman" w:hAnsi="Times New Roman"/>
          <w:sz w:val="28"/>
          <w:szCs w:val="28"/>
          <w:lang w:eastAsia="ru-RU"/>
        </w:rPr>
        <w:t>Проведение аудита в сфере закупок товаров, работ, услуг</w:t>
      </w:r>
      <w:r w:rsidR="001D40A1" w:rsidRPr="00FF199B">
        <w:rPr>
          <w:rFonts w:ascii="Times New Roman" w:hAnsi="Times New Roman"/>
          <w:sz w:val="28"/>
          <w:szCs w:val="28"/>
        </w:rPr>
        <w:t>»</w:t>
      </w:r>
      <w:r w:rsidR="001D40A1">
        <w:rPr>
          <w:rFonts w:ascii="Times New Roman" w:hAnsi="Times New Roman"/>
          <w:sz w:val="28"/>
          <w:szCs w:val="28"/>
        </w:rPr>
        <w:t>.</w:t>
      </w:r>
    </w:p>
    <w:p w14:paraId="597639CA" w14:textId="77777777" w:rsidR="007350BF" w:rsidRDefault="007350BF" w:rsidP="007350BF">
      <w:pPr>
        <w:spacing w:after="0" w:line="240" w:lineRule="auto"/>
        <w:ind w:firstLine="709"/>
        <w:contextualSpacing/>
        <w:jc w:val="center"/>
        <w:outlineLvl w:val="0"/>
        <w:rPr>
          <w:rFonts w:ascii="Times New Roman" w:hAnsi="Times New Roman"/>
          <w:b/>
          <w:sz w:val="28"/>
          <w:szCs w:val="28"/>
        </w:rPr>
      </w:pPr>
      <w:bookmarkStart w:id="11" w:name="_Toc494459953"/>
    </w:p>
    <w:p w14:paraId="2793D918" w14:textId="77777777" w:rsidR="001D40A1" w:rsidRPr="00FF199B" w:rsidRDefault="001D40A1" w:rsidP="007350BF">
      <w:pPr>
        <w:spacing w:after="0" w:line="240" w:lineRule="auto"/>
        <w:ind w:firstLine="709"/>
        <w:contextualSpacing/>
        <w:jc w:val="center"/>
        <w:outlineLvl w:val="0"/>
        <w:rPr>
          <w:rFonts w:ascii="Times New Roman" w:hAnsi="Times New Roman"/>
          <w:b/>
          <w:sz w:val="28"/>
          <w:szCs w:val="28"/>
        </w:rPr>
      </w:pPr>
      <w:r w:rsidRPr="00FF199B">
        <w:rPr>
          <w:rFonts w:ascii="Times New Roman" w:hAnsi="Times New Roman"/>
          <w:b/>
          <w:sz w:val="28"/>
          <w:szCs w:val="28"/>
        </w:rPr>
        <w:t>4. Подготовительный этап аудита эффективности</w:t>
      </w:r>
      <w:bookmarkEnd w:id="11"/>
    </w:p>
    <w:p w14:paraId="6DFC37F8" w14:textId="77777777" w:rsidR="007350BF" w:rsidRDefault="007350BF" w:rsidP="007350BF">
      <w:pPr>
        <w:spacing w:after="0" w:line="240" w:lineRule="auto"/>
        <w:ind w:firstLine="709"/>
        <w:contextualSpacing/>
        <w:jc w:val="both"/>
        <w:outlineLvl w:val="1"/>
        <w:rPr>
          <w:rFonts w:ascii="Times New Roman" w:hAnsi="Times New Roman"/>
          <w:i/>
          <w:sz w:val="28"/>
          <w:szCs w:val="28"/>
        </w:rPr>
      </w:pPr>
      <w:bookmarkStart w:id="12" w:name="_Toc494459954"/>
    </w:p>
    <w:p w14:paraId="7FFC2584" w14:textId="77777777" w:rsidR="001D40A1" w:rsidRPr="00FF129B" w:rsidRDefault="001D40A1" w:rsidP="007350BF">
      <w:pPr>
        <w:spacing w:after="0" w:line="240" w:lineRule="auto"/>
        <w:ind w:firstLine="709"/>
        <w:contextualSpacing/>
        <w:jc w:val="both"/>
        <w:outlineLvl w:val="1"/>
        <w:rPr>
          <w:rFonts w:ascii="Times New Roman" w:hAnsi="Times New Roman"/>
          <w:i/>
          <w:sz w:val="28"/>
          <w:szCs w:val="28"/>
        </w:rPr>
      </w:pPr>
      <w:r w:rsidRPr="00FF129B">
        <w:rPr>
          <w:rFonts w:ascii="Times New Roman" w:hAnsi="Times New Roman"/>
          <w:i/>
          <w:sz w:val="28"/>
          <w:szCs w:val="28"/>
        </w:rPr>
        <w:t>4.1. Предварительное изучение предмета и объектов аудита эффективности</w:t>
      </w:r>
      <w:bookmarkEnd w:id="12"/>
    </w:p>
    <w:p w14:paraId="0738460C" w14:textId="77777777" w:rsidR="001D40A1" w:rsidRDefault="001D40A1" w:rsidP="00257DD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4.1.1. Подготовительный этап аудита эффективности предполагает предварительное изучение предмета и объектов аудита эффективности в целях подготовки к проведению контрольных действий, в том числе на объектах аудита </w:t>
      </w:r>
      <w:r w:rsidRPr="00715BC7">
        <w:rPr>
          <w:rFonts w:ascii="Times New Roman" w:hAnsi="Times New Roman"/>
          <w:sz w:val="28"/>
          <w:szCs w:val="28"/>
        </w:rPr>
        <w:lastRenderedPageBreak/>
        <w:t xml:space="preserve">эффективности, и оценки результатов использования ими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w:t>
      </w:r>
    </w:p>
    <w:p w14:paraId="14E3EF09" w14:textId="77777777" w:rsidR="001D40A1" w:rsidRDefault="001D40A1" w:rsidP="00257DD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В процессе предварительного изучения определяются: </w:t>
      </w:r>
    </w:p>
    <w:p w14:paraId="0755FA59" w14:textId="77777777" w:rsidR="001D40A1" w:rsidRPr="00FF129B" w:rsidRDefault="00257DDF" w:rsidP="00257DD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FF129B">
        <w:rPr>
          <w:rFonts w:ascii="Times New Roman" w:hAnsi="Times New Roman"/>
          <w:sz w:val="28"/>
          <w:szCs w:val="28"/>
        </w:rPr>
        <w:t xml:space="preserve">цели и вопросы аудита эффективности; </w:t>
      </w:r>
    </w:p>
    <w:p w14:paraId="0871E627" w14:textId="77777777" w:rsidR="001D40A1" w:rsidRPr="00FF129B" w:rsidRDefault="00257DDF" w:rsidP="00257DD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FF129B">
        <w:rPr>
          <w:rFonts w:ascii="Times New Roman" w:hAnsi="Times New Roman"/>
          <w:sz w:val="28"/>
          <w:szCs w:val="28"/>
        </w:rPr>
        <w:t xml:space="preserve">методы осуществления деятельности Счетной палаты, а также способы получения и методы изучения фактических данных и информации при проведении аудита эффективности; </w:t>
      </w:r>
    </w:p>
    <w:p w14:paraId="14971407" w14:textId="77777777" w:rsidR="001D40A1" w:rsidRDefault="00257DDF" w:rsidP="00257DD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FF129B">
        <w:rPr>
          <w:rFonts w:ascii="Times New Roman" w:hAnsi="Times New Roman"/>
          <w:sz w:val="28"/>
          <w:szCs w:val="28"/>
        </w:rPr>
        <w:t xml:space="preserve">критерии оценки эффективности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001D40A1" w:rsidRPr="00FF129B">
        <w:rPr>
          <w:rFonts w:ascii="Times New Roman" w:hAnsi="Times New Roman"/>
          <w:sz w:val="28"/>
          <w:szCs w:val="28"/>
        </w:rPr>
        <w:t xml:space="preserve">и иных ресурсов. </w:t>
      </w:r>
    </w:p>
    <w:p w14:paraId="02E80A51" w14:textId="77777777" w:rsidR="001D40A1" w:rsidRPr="00FF129B" w:rsidRDefault="001D40A1" w:rsidP="00257DDF">
      <w:pPr>
        <w:spacing w:after="0" w:line="240" w:lineRule="auto"/>
        <w:ind w:firstLine="709"/>
        <w:contextualSpacing/>
        <w:jc w:val="both"/>
        <w:rPr>
          <w:rFonts w:ascii="Times New Roman" w:hAnsi="Times New Roman"/>
          <w:sz w:val="28"/>
          <w:szCs w:val="28"/>
        </w:rPr>
      </w:pPr>
      <w:r w:rsidRPr="00FF129B">
        <w:rPr>
          <w:rFonts w:ascii="Times New Roman" w:hAnsi="Times New Roman"/>
          <w:sz w:val="28"/>
          <w:szCs w:val="28"/>
        </w:rPr>
        <w:t xml:space="preserve">Предварительное изучение должно проводиться таким образом, чтобы еще до начала контрольных действий, в том числе непосредственно на объектах аудита эффективности, было четко определено и понятно, что и как необходимо проверять, как организовать и провести эту работу с наименьшими затратами. </w:t>
      </w:r>
    </w:p>
    <w:p w14:paraId="1AE07AA1"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4.1.2. В процессе предварительного изучения осуществляется сбор и проводится анализ необходимой информации, касающейся организации, процессов и результатов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а также деятельности объектов аудита эффективности по их использованию, выявляются и анализируются существующие риски неэффективного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и иных ресурсов, проводятся при необходимости консультации с внешними экспертами.</w:t>
      </w:r>
    </w:p>
    <w:p w14:paraId="30CD249E"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Результаты предварительного изучения организации, процессов и результатов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и иных ресурсов, а также деятельности объектов аудита эффективности по их использованию фикс</w:t>
      </w:r>
      <w:r>
        <w:rPr>
          <w:rFonts w:ascii="Times New Roman" w:hAnsi="Times New Roman"/>
          <w:sz w:val="28"/>
          <w:szCs w:val="28"/>
        </w:rPr>
        <w:t>ируются в рабочей документации.</w:t>
      </w:r>
    </w:p>
    <w:p w14:paraId="49029FBC" w14:textId="77777777" w:rsidR="007350BF" w:rsidRDefault="007350BF" w:rsidP="007350BF">
      <w:pPr>
        <w:spacing w:after="0" w:line="240" w:lineRule="auto"/>
        <w:ind w:firstLine="709"/>
        <w:contextualSpacing/>
        <w:jc w:val="both"/>
        <w:rPr>
          <w:rFonts w:ascii="Times New Roman" w:hAnsi="Times New Roman"/>
          <w:sz w:val="28"/>
          <w:szCs w:val="28"/>
        </w:rPr>
      </w:pPr>
    </w:p>
    <w:p w14:paraId="04B6BD14" w14:textId="77777777" w:rsidR="001D40A1" w:rsidRPr="00FF129B" w:rsidRDefault="001D40A1" w:rsidP="007350BF">
      <w:pPr>
        <w:spacing w:after="0" w:line="240" w:lineRule="auto"/>
        <w:ind w:firstLine="709"/>
        <w:contextualSpacing/>
        <w:jc w:val="both"/>
        <w:outlineLvl w:val="1"/>
        <w:rPr>
          <w:rFonts w:ascii="Times New Roman" w:hAnsi="Times New Roman"/>
          <w:i/>
          <w:sz w:val="28"/>
          <w:szCs w:val="28"/>
        </w:rPr>
      </w:pPr>
      <w:bookmarkStart w:id="13" w:name="_Toc494459955"/>
      <w:r w:rsidRPr="00FF129B">
        <w:rPr>
          <w:rFonts w:ascii="Times New Roman" w:hAnsi="Times New Roman"/>
          <w:i/>
          <w:sz w:val="28"/>
          <w:szCs w:val="28"/>
        </w:rPr>
        <w:t>4.2. Цели и вопросы аудита эффективности</w:t>
      </w:r>
      <w:bookmarkEnd w:id="13"/>
      <w:r w:rsidRPr="00FF129B">
        <w:rPr>
          <w:rFonts w:ascii="Times New Roman" w:hAnsi="Times New Roman"/>
          <w:i/>
          <w:sz w:val="28"/>
          <w:szCs w:val="28"/>
        </w:rPr>
        <w:t xml:space="preserve"> </w:t>
      </w:r>
    </w:p>
    <w:p w14:paraId="71804A35" w14:textId="77777777" w:rsidR="001D40A1" w:rsidRDefault="001D40A1" w:rsidP="007350BF">
      <w:pPr>
        <w:spacing w:after="0" w:line="240" w:lineRule="auto"/>
        <w:ind w:firstLine="709"/>
        <w:contextualSpacing/>
        <w:jc w:val="both"/>
        <w:rPr>
          <w:rFonts w:ascii="Times New Roman" w:hAnsi="Times New Roman"/>
          <w:sz w:val="28"/>
          <w:szCs w:val="28"/>
        </w:rPr>
      </w:pPr>
      <w:r w:rsidRPr="00FF129B">
        <w:rPr>
          <w:rFonts w:ascii="Times New Roman" w:hAnsi="Times New Roman"/>
          <w:sz w:val="28"/>
          <w:szCs w:val="28"/>
        </w:rPr>
        <w:t>4.2.1. Для проведения аудита эффективности</w:t>
      </w:r>
      <w:r w:rsidRPr="00715BC7">
        <w:rPr>
          <w:rFonts w:ascii="Times New Roman" w:hAnsi="Times New Roman"/>
          <w:sz w:val="28"/>
          <w:szCs w:val="28"/>
        </w:rPr>
        <w:t xml:space="preserve"> необходимо выбирать, как правило, несколько целей, которые определяют границы содержания его предмета. Формулировки целей должны указывать, на какие основные вопросы, относящиеся к оценке эффективности использования </w:t>
      </w:r>
      <w:r w:rsidR="00B95CA0">
        <w:rPr>
          <w:rFonts w:ascii="Times New Roman" w:hAnsi="Times New Roman"/>
          <w:sz w:val="28"/>
          <w:szCs w:val="28"/>
        </w:rPr>
        <w:t>бюджетных</w:t>
      </w:r>
      <w:r w:rsidRPr="00715BC7">
        <w:rPr>
          <w:rFonts w:ascii="Times New Roman" w:hAnsi="Times New Roman"/>
          <w:sz w:val="28"/>
          <w:szCs w:val="28"/>
        </w:rPr>
        <w:t xml:space="preserve"> и иных ресурсов, ответит его проведение. </w:t>
      </w:r>
    </w:p>
    <w:p w14:paraId="61ABB7F5"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4.2.2. Цели выбираются путем последовательного исключения из возможного перечня тех целей, которые не имеют существенных проблем по результатам предварительного изучения содержания организации, процессов, результатов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и деятельности объектов аудита эффективности по их использованию. </w:t>
      </w:r>
    </w:p>
    <w:p w14:paraId="13BD10A4"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Цели аудита эффективности должны иметь четкие формулировки, а также должны быть направлены на проверку таких аспектов организации и процессов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и иных ресурсов, деятельности объектов аудита эффективности по их испол</w:t>
      </w:r>
      <w:r>
        <w:rPr>
          <w:rFonts w:ascii="Times New Roman" w:hAnsi="Times New Roman"/>
          <w:sz w:val="28"/>
          <w:szCs w:val="28"/>
        </w:rPr>
        <w:t xml:space="preserve">ьзованию, в которых выявлена </w:t>
      </w:r>
      <w:r w:rsidRPr="00715BC7">
        <w:rPr>
          <w:rFonts w:ascii="Times New Roman" w:hAnsi="Times New Roman"/>
          <w:sz w:val="28"/>
          <w:szCs w:val="28"/>
        </w:rPr>
        <w:t xml:space="preserve">высокая степень рисков неэффективного использования указанных ресурсов. </w:t>
      </w:r>
    </w:p>
    <w:p w14:paraId="573426DD" w14:textId="77777777" w:rsidR="001D40A1" w:rsidRDefault="001D40A1" w:rsidP="00436ADD">
      <w:pPr>
        <w:spacing w:before="100" w:beforeAutospacing="1" w:after="100" w:afterAutospacing="1"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Цели аудита эффективности определяются также исходя из содержания целей и задач проверяемой сферы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а также запланированных результатов их достижения и выполнения. </w:t>
      </w:r>
    </w:p>
    <w:p w14:paraId="06C3CA79" w14:textId="77777777" w:rsidR="001D40A1" w:rsidRDefault="001D40A1" w:rsidP="00436ADD">
      <w:pPr>
        <w:spacing w:before="100" w:beforeAutospacing="1" w:after="100" w:afterAutospacing="1" w:line="240" w:lineRule="auto"/>
        <w:ind w:firstLine="709"/>
        <w:contextualSpacing/>
        <w:jc w:val="both"/>
        <w:rPr>
          <w:rFonts w:ascii="Times New Roman" w:hAnsi="Times New Roman"/>
          <w:sz w:val="28"/>
          <w:szCs w:val="28"/>
        </w:rPr>
      </w:pPr>
      <w:r w:rsidRPr="00715BC7">
        <w:rPr>
          <w:rFonts w:ascii="Times New Roman" w:hAnsi="Times New Roman"/>
          <w:sz w:val="28"/>
          <w:szCs w:val="28"/>
        </w:rPr>
        <w:lastRenderedPageBreak/>
        <w:t xml:space="preserve">4.2.3. Вопросы аудита эффективности определяются по каждой цели и должны ей соответствовать. Перечень и содержание вопросов должны быть такими, чтобы результаты их проверки, выступающие в форме полученных доказательств, обеспечивали достижение поставленной цели аудита эффективности. </w:t>
      </w:r>
    </w:p>
    <w:p w14:paraId="203B43CC"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Количество вопросов по каждой цели аудита эффективности должно быть сравнительно небольшим, но они должны быть существенными и важными для определения эффективности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в проверяемой сфере. </w:t>
      </w:r>
    </w:p>
    <w:p w14:paraId="1CA4B9A9"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4.2.4. По результатам предварительного изучения предмета и объектов аудита эффективности </w:t>
      </w:r>
      <w:r>
        <w:rPr>
          <w:rFonts w:ascii="Times New Roman" w:hAnsi="Times New Roman"/>
          <w:sz w:val="28"/>
          <w:szCs w:val="28"/>
        </w:rPr>
        <w:t>аудитором Счетной палаты, ответственным</w:t>
      </w:r>
      <w:r w:rsidRPr="00715BC7">
        <w:rPr>
          <w:rFonts w:ascii="Times New Roman" w:hAnsi="Times New Roman"/>
          <w:sz w:val="28"/>
          <w:szCs w:val="28"/>
        </w:rPr>
        <w:t xml:space="preserve"> за его проведение, </w:t>
      </w:r>
      <w:r>
        <w:rPr>
          <w:rFonts w:ascii="Times New Roman" w:hAnsi="Times New Roman"/>
          <w:sz w:val="28"/>
          <w:szCs w:val="28"/>
        </w:rPr>
        <w:t xml:space="preserve">подготавливается </w:t>
      </w:r>
      <w:r w:rsidRPr="00715BC7">
        <w:rPr>
          <w:rFonts w:ascii="Times New Roman" w:hAnsi="Times New Roman"/>
          <w:sz w:val="28"/>
          <w:szCs w:val="28"/>
        </w:rPr>
        <w:t>проект программы проведения контрольного мероприятия</w:t>
      </w:r>
      <w:r w:rsidRPr="00D71403">
        <w:rPr>
          <w:rFonts w:ascii="Times New Roman" w:hAnsi="Times New Roman"/>
          <w:sz w:val="28"/>
          <w:szCs w:val="28"/>
        </w:rPr>
        <w:t xml:space="preserve"> </w:t>
      </w:r>
      <w:r>
        <w:rPr>
          <w:rFonts w:ascii="Times New Roman" w:hAnsi="Times New Roman"/>
          <w:sz w:val="28"/>
          <w:szCs w:val="28"/>
        </w:rPr>
        <w:t>для рассмотрения и утверждения Коллегией Счетной палаты</w:t>
      </w:r>
      <w:r w:rsidRPr="00715BC7">
        <w:rPr>
          <w:rFonts w:ascii="Times New Roman" w:hAnsi="Times New Roman"/>
          <w:sz w:val="28"/>
          <w:szCs w:val="28"/>
        </w:rPr>
        <w:t xml:space="preserve">. В аудите эффективности при разработке программы проведения контрольного мероприятия необходимо руководствоваться соответствующими положениями </w:t>
      </w:r>
      <w:r>
        <w:rPr>
          <w:rFonts w:ascii="Times New Roman" w:hAnsi="Times New Roman"/>
          <w:sz w:val="28"/>
          <w:szCs w:val="28"/>
        </w:rPr>
        <w:t>СФК 007 и Регламента Счетной палаты</w:t>
      </w:r>
      <w:r w:rsidR="00AE63F6">
        <w:rPr>
          <w:rFonts w:ascii="Times New Roman" w:hAnsi="Times New Roman"/>
          <w:sz w:val="28"/>
          <w:szCs w:val="28"/>
        </w:rPr>
        <w:t>.</w:t>
      </w:r>
    </w:p>
    <w:p w14:paraId="767345FC" w14:textId="77777777" w:rsidR="001D40A1" w:rsidRDefault="001D40A1" w:rsidP="007350BF">
      <w:pPr>
        <w:spacing w:after="0" w:line="240" w:lineRule="auto"/>
        <w:ind w:firstLine="709"/>
        <w:contextualSpacing/>
        <w:jc w:val="both"/>
        <w:rPr>
          <w:rFonts w:ascii="Times New Roman" w:hAnsi="Times New Roman"/>
          <w:sz w:val="28"/>
          <w:szCs w:val="28"/>
        </w:rPr>
      </w:pPr>
    </w:p>
    <w:p w14:paraId="3F50BA3A" w14:textId="77777777" w:rsidR="001D40A1" w:rsidRPr="00DA2828" w:rsidRDefault="001D40A1" w:rsidP="007350BF">
      <w:pPr>
        <w:spacing w:after="0" w:line="240" w:lineRule="auto"/>
        <w:ind w:firstLine="709"/>
        <w:contextualSpacing/>
        <w:jc w:val="both"/>
        <w:outlineLvl w:val="1"/>
        <w:rPr>
          <w:rFonts w:ascii="Times New Roman" w:hAnsi="Times New Roman"/>
          <w:i/>
          <w:sz w:val="28"/>
          <w:szCs w:val="28"/>
        </w:rPr>
      </w:pPr>
      <w:bookmarkStart w:id="14" w:name="_Toc494459956"/>
      <w:r w:rsidRPr="00DA2828">
        <w:rPr>
          <w:rFonts w:ascii="Times New Roman" w:hAnsi="Times New Roman"/>
          <w:i/>
          <w:sz w:val="28"/>
          <w:szCs w:val="28"/>
        </w:rPr>
        <w:t xml:space="preserve">4.3. Критерии оценки эффективности использования </w:t>
      </w:r>
      <w:r w:rsidR="00AE63F6">
        <w:rPr>
          <w:rFonts w:ascii="Times New Roman" w:hAnsi="Times New Roman"/>
          <w:i/>
          <w:sz w:val="28"/>
          <w:szCs w:val="28"/>
        </w:rPr>
        <w:t>бюджетных средств</w:t>
      </w:r>
      <w:r w:rsidRPr="00DA2828">
        <w:rPr>
          <w:rFonts w:ascii="Times New Roman" w:hAnsi="Times New Roman"/>
          <w:i/>
          <w:sz w:val="28"/>
          <w:szCs w:val="28"/>
        </w:rPr>
        <w:t xml:space="preserve"> и иных ресурсов</w:t>
      </w:r>
      <w:bookmarkEnd w:id="14"/>
      <w:r w:rsidR="00AE63F6">
        <w:rPr>
          <w:rFonts w:ascii="Times New Roman" w:hAnsi="Times New Roman"/>
          <w:i/>
          <w:sz w:val="28"/>
          <w:szCs w:val="28"/>
        </w:rPr>
        <w:t>.</w:t>
      </w:r>
    </w:p>
    <w:p w14:paraId="17050948"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4.3.1. Критерии оценки эффективности использования </w:t>
      </w:r>
      <w:r w:rsidR="00AE63F6">
        <w:rPr>
          <w:rFonts w:ascii="Times New Roman" w:hAnsi="Times New Roman"/>
          <w:sz w:val="28"/>
          <w:szCs w:val="28"/>
        </w:rPr>
        <w:t>бюджетных средств</w:t>
      </w:r>
      <w:r w:rsidRPr="00715BC7">
        <w:rPr>
          <w:rFonts w:ascii="Times New Roman" w:hAnsi="Times New Roman"/>
          <w:sz w:val="28"/>
          <w:szCs w:val="28"/>
        </w:rPr>
        <w:t xml:space="preserve"> и иных ресурсов представляют собой качественные и количественные характеристики организации, процессов, результатов использования </w:t>
      </w:r>
      <w:r w:rsidR="00BA60FA" w:rsidRPr="00BA60FA">
        <w:rPr>
          <w:rFonts w:ascii="Times New Roman" w:hAnsi="Times New Roman"/>
          <w:sz w:val="28"/>
          <w:szCs w:val="27"/>
        </w:rPr>
        <w:t>бюджетных средств</w:t>
      </w:r>
      <w:r w:rsidR="00BA60FA" w:rsidRPr="00BA60FA">
        <w:rPr>
          <w:rFonts w:ascii="Times New Roman" w:hAnsi="Times New Roman"/>
          <w:sz w:val="32"/>
          <w:szCs w:val="28"/>
        </w:rPr>
        <w:t xml:space="preserve"> </w:t>
      </w:r>
      <w:r w:rsidRPr="00715BC7">
        <w:rPr>
          <w:rFonts w:ascii="Times New Roman" w:hAnsi="Times New Roman"/>
          <w:sz w:val="28"/>
          <w:szCs w:val="28"/>
        </w:rPr>
        <w:t xml:space="preserve">и иных ресурсов и (или) деятельности объектов аудита эффективности по их использованию, которые показывают, какими должны быть организация и процессы, какие результаты являются свидетельством эффективного использования </w:t>
      </w:r>
      <w:r w:rsidR="00AE63F6">
        <w:rPr>
          <w:rFonts w:ascii="Times New Roman" w:hAnsi="Times New Roman"/>
          <w:sz w:val="28"/>
          <w:szCs w:val="28"/>
        </w:rPr>
        <w:t>бюджетных средств</w:t>
      </w:r>
      <w:r w:rsidRPr="004E07AB">
        <w:rPr>
          <w:rFonts w:ascii="Times New Roman" w:hAnsi="Times New Roman"/>
          <w:sz w:val="28"/>
          <w:szCs w:val="28"/>
        </w:rPr>
        <w:t xml:space="preserve"> </w:t>
      </w:r>
      <w:r w:rsidRPr="00715BC7">
        <w:rPr>
          <w:rFonts w:ascii="Times New Roman" w:hAnsi="Times New Roman"/>
          <w:sz w:val="28"/>
          <w:szCs w:val="28"/>
        </w:rPr>
        <w:t xml:space="preserve">и иных ресурсов и как должна быть организована деятельность объектов аудита эффективности по их использованию. </w:t>
      </w:r>
    </w:p>
    <w:p w14:paraId="3741CA33"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Критерии оценки эффективности выбираются и (или) разрабатываются для каждой установленной цели аудита эффективности и должны ей соответствовать. Они служат основой для заключений об эффективности использования </w:t>
      </w:r>
      <w:r w:rsidR="00AE63F6">
        <w:rPr>
          <w:rFonts w:ascii="Times New Roman" w:hAnsi="Times New Roman"/>
          <w:sz w:val="28"/>
          <w:szCs w:val="28"/>
        </w:rPr>
        <w:t>бюджетных средств</w:t>
      </w:r>
      <w:r w:rsidRPr="004E07AB">
        <w:rPr>
          <w:rFonts w:ascii="Times New Roman" w:hAnsi="Times New Roman"/>
          <w:sz w:val="28"/>
          <w:szCs w:val="28"/>
        </w:rPr>
        <w:t xml:space="preserve"> </w:t>
      </w:r>
      <w:r w:rsidRPr="00715BC7">
        <w:rPr>
          <w:rFonts w:ascii="Times New Roman" w:hAnsi="Times New Roman"/>
          <w:sz w:val="28"/>
          <w:szCs w:val="28"/>
        </w:rPr>
        <w:t>и иных ресурсов, формируемых путем сравнения фактических данных о результатах использования ресурсов, полученных в процессе аудита эффективности</w:t>
      </w:r>
      <w:r>
        <w:rPr>
          <w:rFonts w:ascii="Times New Roman" w:hAnsi="Times New Roman"/>
          <w:sz w:val="28"/>
          <w:szCs w:val="28"/>
        </w:rPr>
        <w:t>, с установленными критериями.</w:t>
      </w:r>
    </w:p>
    <w:p w14:paraId="71F6E575" w14:textId="77777777" w:rsidR="001D40A1" w:rsidRDefault="001D40A1" w:rsidP="00436ADD">
      <w:pPr>
        <w:spacing w:before="100" w:beforeAutospacing="1" w:after="100" w:afterAutospacing="1" w:line="240" w:lineRule="auto"/>
        <w:ind w:firstLine="709"/>
        <w:contextualSpacing/>
        <w:jc w:val="both"/>
        <w:rPr>
          <w:rFonts w:ascii="Times New Roman" w:hAnsi="Times New Roman"/>
          <w:sz w:val="28"/>
          <w:szCs w:val="28"/>
        </w:rPr>
      </w:pPr>
      <w:r>
        <w:rPr>
          <w:rFonts w:ascii="Times New Roman" w:hAnsi="Times New Roman"/>
          <w:sz w:val="28"/>
          <w:szCs w:val="28"/>
        </w:rPr>
        <w:t>4.</w:t>
      </w:r>
      <w:r w:rsidRPr="00715BC7">
        <w:rPr>
          <w:rFonts w:ascii="Times New Roman" w:hAnsi="Times New Roman"/>
          <w:sz w:val="28"/>
          <w:szCs w:val="28"/>
        </w:rPr>
        <w:t xml:space="preserve">3.2. Выбор критериев оценки эффективности осуществляется после определения целей аудита эффективности в процессе предварительного изучения организации, процессов и результатов использования </w:t>
      </w:r>
      <w:r w:rsidR="00AE63F6">
        <w:rPr>
          <w:rFonts w:ascii="Times New Roman" w:hAnsi="Times New Roman"/>
          <w:sz w:val="28"/>
          <w:szCs w:val="28"/>
        </w:rPr>
        <w:t>бюджетных средств</w:t>
      </w:r>
      <w:r w:rsidR="00AE63F6" w:rsidRPr="00715BC7">
        <w:rPr>
          <w:rFonts w:ascii="Times New Roman" w:hAnsi="Times New Roman"/>
          <w:sz w:val="28"/>
          <w:szCs w:val="28"/>
        </w:rPr>
        <w:t xml:space="preserve"> </w:t>
      </w:r>
      <w:r w:rsidRPr="00715BC7">
        <w:rPr>
          <w:rFonts w:ascii="Times New Roman" w:hAnsi="Times New Roman"/>
          <w:sz w:val="28"/>
          <w:szCs w:val="28"/>
        </w:rPr>
        <w:t>и иных ресурсов, деятельности объектов аудита эффективности по их использованию на основе анализа законодательных и иных нормативных правовых актов Российской Федерации</w:t>
      </w:r>
      <w:r>
        <w:rPr>
          <w:rFonts w:ascii="Times New Roman" w:hAnsi="Times New Roman"/>
          <w:sz w:val="28"/>
          <w:szCs w:val="28"/>
        </w:rPr>
        <w:t xml:space="preserve"> и </w:t>
      </w:r>
      <w:r w:rsidR="00906076">
        <w:rPr>
          <w:rFonts w:ascii="Times New Roman" w:hAnsi="Times New Roman"/>
          <w:sz w:val="28"/>
          <w:szCs w:val="28"/>
        </w:rPr>
        <w:t>Республики Дагестан</w:t>
      </w:r>
      <w:r w:rsidRPr="00715BC7">
        <w:rPr>
          <w:rFonts w:ascii="Times New Roman" w:hAnsi="Times New Roman"/>
          <w:sz w:val="28"/>
          <w:szCs w:val="28"/>
        </w:rPr>
        <w:t xml:space="preserve">, а также документов, относящихся к организации, процессам, результатам использования </w:t>
      </w:r>
      <w:r w:rsidR="00AE63F6">
        <w:rPr>
          <w:rFonts w:ascii="Times New Roman" w:hAnsi="Times New Roman"/>
          <w:sz w:val="28"/>
          <w:szCs w:val="28"/>
        </w:rPr>
        <w:t>бюджетных средств</w:t>
      </w:r>
      <w:r w:rsidR="00AE63F6" w:rsidRPr="00715BC7">
        <w:rPr>
          <w:rFonts w:ascii="Times New Roman" w:hAnsi="Times New Roman"/>
          <w:sz w:val="28"/>
          <w:szCs w:val="28"/>
        </w:rPr>
        <w:t xml:space="preserve"> </w:t>
      </w:r>
      <w:r w:rsidRPr="00715BC7">
        <w:rPr>
          <w:rFonts w:ascii="Times New Roman" w:hAnsi="Times New Roman"/>
          <w:sz w:val="28"/>
          <w:szCs w:val="28"/>
        </w:rPr>
        <w:t xml:space="preserve">и иных ресурсов или деятельности объектов аудита эффективности по их использованию, которые устанавливают правила, требования, процедуры организации и запланированные показатели результатов использования </w:t>
      </w:r>
      <w:r w:rsidR="00AE63F6">
        <w:rPr>
          <w:rFonts w:ascii="Times New Roman" w:hAnsi="Times New Roman"/>
          <w:sz w:val="28"/>
          <w:szCs w:val="28"/>
        </w:rPr>
        <w:t xml:space="preserve">бюджетных средств </w:t>
      </w:r>
      <w:r>
        <w:rPr>
          <w:rFonts w:ascii="Times New Roman" w:hAnsi="Times New Roman"/>
          <w:sz w:val="28"/>
          <w:szCs w:val="28"/>
        </w:rPr>
        <w:t>и иных ресурсов.</w:t>
      </w:r>
    </w:p>
    <w:p w14:paraId="27CDBF07" w14:textId="77777777" w:rsidR="001D40A1" w:rsidRDefault="001D40A1" w:rsidP="0023265B">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lastRenderedPageBreak/>
        <w:t>Разработка критериев оценки эффективности производится в случае невозможности их выбора из законодательных и нормативных правовых актов Российской Федерации</w:t>
      </w:r>
      <w:r>
        <w:rPr>
          <w:rFonts w:ascii="Times New Roman" w:hAnsi="Times New Roman"/>
          <w:sz w:val="28"/>
          <w:szCs w:val="28"/>
        </w:rPr>
        <w:t xml:space="preserve"> и </w:t>
      </w:r>
      <w:r w:rsidR="00906076">
        <w:rPr>
          <w:rFonts w:ascii="Times New Roman" w:hAnsi="Times New Roman"/>
          <w:sz w:val="28"/>
          <w:szCs w:val="28"/>
        </w:rPr>
        <w:t>Республики Дагестан</w:t>
      </w:r>
      <w:r w:rsidRPr="00715BC7">
        <w:rPr>
          <w:rFonts w:ascii="Times New Roman" w:hAnsi="Times New Roman"/>
          <w:sz w:val="28"/>
          <w:szCs w:val="28"/>
        </w:rPr>
        <w:t xml:space="preserve">, документов и осуществляется на основе анализа: </w:t>
      </w:r>
    </w:p>
    <w:p w14:paraId="1B263D65" w14:textId="77777777" w:rsidR="001D40A1" w:rsidRPr="00D71403" w:rsidRDefault="001D40A1" w:rsidP="0023265B">
      <w:pPr>
        <w:pStyle w:val="a3"/>
        <w:numPr>
          <w:ilvl w:val="0"/>
          <w:numId w:val="18"/>
        </w:numPr>
        <w:spacing w:after="0" w:line="240" w:lineRule="auto"/>
        <w:ind w:left="0" w:firstLine="709"/>
        <w:jc w:val="both"/>
        <w:rPr>
          <w:rFonts w:ascii="Times New Roman" w:hAnsi="Times New Roman"/>
          <w:sz w:val="28"/>
          <w:szCs w:val="28"/>
        </w:rPr>
      </w:pPr>
      <w:r w:rsidRPr="00D71403">
        <w:rPr>
          <w:rFonts w:ascii="Times New Roman" w:hAnsi="Times New Roman"/>
          <w:sz w:val="28"/>
          <w:szCs w:val="28"/>
        </w:rPr>
        <w:t xml:space="preserve">данных о результатах деятельности организаций или учреждений </w:t>
      </w:r>
      <w:r w:rsidR="00906076">
        <w:rPr>
          <w:rFonts w:ascii="Times New Roman" w:hAnsi="Times New Roman"/>
          <w:sz w:val="28"/>
          <w:szCs w:val="28"/>
        </w:rPr>
        <w:t>Республики Дагестан</w:t>
      </w:r>
      <w:r w:rsidRPr="00D71403">
        <w:rPr>
          <w:rFonts w:ascii="Times New Roman" w:hAnsi="Times New Roman"/>
          <w:sz w:val="28"/>
          <w:szCs w:val="28"/>
        </w:rPr>
        <w:t xml:space="preserve"> в проверяемой сфере использования </w:t>
      </w:r>
      <w:r w:rsidR="00AE63F6">
        <w:rPr>
          <w:rFonts w:ascii="Times New Roman" w:hAnsi="Times New Roman"/>
          <w:sz w:val="28"/>
          <w:szCs w:val="28"/>
        </w:rPr>
        <w:t>бюджетных средств</w:t>
      </w:r>
      <w:r w:rsidRPr="00D71403">
        <w:rPr>
          <w:rFonts w:ascii="Times New Roman" w:hAnsi="Times New Roman"/>
          <w:sz w:val="28"/>
          <w:szCs w:val="28"/>
        </w:rPr>
        <w:t xml:space="preserve"> и иных ресурсов, выполняющих (оказывающих) аналогичные виды работ (услуг);</w:t>
      </w:r>
    </w:p>
    <w:p w14:paraId="250E1AF8" w14:textId="77777777" w:rsidR="001D40A1" w:rsidRPr="00D71403" w:rsidRDefault="001D40A1" w:rsidP="0023265B">
      <w:pPr>
        <w:pStyle w:val="a3"/>
        <w:numPr>
          <w:ilvl w:val="0"/>
          <w:numId w:val="18"/>
        </w:numPr>
        <w:spacing w:after="0" w:line="240" w:lineRule="auto"/>
        <w:ind w:left="0" w:firstLine="709"/>
        <w:jc w:val="both"/>
        <w:rPr>
          <w:rFonts w:ascii="Times New Roman" w:hAnsi="Times New Roman"/>
          <w:sz w:val="28"/>
          <w:szCs w:val="28"/>
        </w:rPr>
      </w:pPr>
      <w:r w:rsidRPr="00D71403">
        <w:rPr>
          <w:rFonts w:ascii="Times New Roman" w:hAnsi="Times New Roman"/>
          <w:sz w:val="28"/>
          <w:szCs w:val="28"/>
        </w:rPr>
        <w:t xml:space="preserve">государственных статистических данных и других источников. </w:t>
      </w:r>
    </w:p>
    <w:p w14:paraId="292D5651"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4.3.3. Результаты аудита эффективности в значительной мере зависят от оптимального выбора и (или) разработки критериев оценки эффективности, которые должны быть объективными, четкими, сравнимыми, достаточными. </w:t>
      </w:r>
    </w:p>
    <w:p w14:paraId="4B551A12"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Критерии являются объективными в случае, если они выбраны и (или) разработаны в результате всестороннего анализа проверяемой сферы использования </w:t>
      </w:r>
      <w:r w:rsidR="00AE63F6">
        <w:rPr>
          <w:rFonts w:ascii="Times New Roman" w:hAnsi="Times New Roman"/>
          <w:sz w:val="28"/>
          <w:szCs w:val="28"/>
        </w:rPr>
        <w:t>бюджетных средств</w:t>
      </w:r>
      <w:r w:rsidRPr="00FA1A48">
        <w:rPr>
          <w:rFonts w:ascii="Times New Roman" w:hAnsi="Times New Roman"/>
          <w:sz w:val="28"/>
          <w:szCs w:val="28"/>
        </w:rPr>
        <w:t xml:space="preserve"> </w:t>
      </w:r>
      <w:r w:rsidRPr="00715BC7">
        <w:rPr>
          <w:rFonts w:ascii="Times New Roman" w:hAnsi="Times New Roman"/>
          <w:sz w:val="28"/>
          <w:szCs w:val="28"/>
        </w:rPr>
        <w:t xml:space="preserve">и иных ресурсов, организации, процессов и результатов их использования, деятельности объектов аудита эффективности по использованию указанных ресурсов, отражают особенности сферы деятельности объектов аудита эффективности и соответствуют целям аудита эффективности. </w:t>
      </w:r>
    </w:p>
    <w:p w14:paraId="1AD60AAB"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Четкость критериев заключается в том, что они должны иметь формулировки, которые не содержат двусмысленности и не могут быть подвержены различным интерпретациям ни со стороны </w:t>
      </w:r>
      <w:r>
        <w:rPr>
          <w:rFonts w:ascii="Times New Roman" w:hAnsi="Times New Roman"/>
          <w:sz w:val="28"/>
          <w:szCs w:val="28"/>
        </w:rPr>
        <w:t>должностных лиц</w:t>
      </w:r>
      <w:r w:rsidRPr="00715BC7">
        <w:rPr>
          <w:rFonts w:ascii="Times New Roman" w:hAnsi="Times New Roman"/>
          <w:sz w:val="28"/>
          <w:szCs w:val="28"/>
        </w:rPr>
        <w:t xml:space="preserve"> Счетной палаты или должностных лиц объектов аудита эффективности, ни со стороны пользователей информации о рез</w:t>
      </w:r>
      <w:r>
        <w:rPr>
          <w:rFonts w:ascii="Times New Roman" w:hAnsi="Times New Roman"/>
          <w:sz w:val="28"/>
          <w:szCs w:val="28"/>
        </w:rPr>
        <w:t>ультатах аудита эффективности.</w:t>
      </w:r>
    </w:p>
    <w:p w14:paraId="20640BB4"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Сравнимость критериев состоит в том, чтобы они увязывались с критериями оценки эффективности, использованными ранее при проведении аналогичного аудита эффективности в данной сфере использования </w:t>
      </w:r>
      <w:r w:rsidR="00AE63F6">
        <w:rPr>
          <w:rFonts w:ascii="Times New Roman" w:hAnsi="Times New Roman"/>
          <w:sz w:val="28"/>
          <w:szCs w:val="28"/>
        </w:rPr>
        <w:t>бюджетных средств</w:t>
      </w:r>
      <w:r w:rsidRPr="00FA1A48">
        <w:rPr>
          <w:rFonts w:ascii="Times New Roman" w:hAnsi="Times New Roman"/>
          <w:sz w:val="28"/>
          <w:szCs w:val="28"/>
        </w:rPr>
        <w:t xml:space="preserve"> </w:t>
      </w:r>
      <w:r w:rsidRPr="00715BC7">
        <w:rPr>
          <w:rFonts w:ascii="Times New Roman" w:hAnsi="Times New Roman"/>
          <w:sz w:val="28"/>
          <w:szCs w:val="28"/>
        </w:rPr>
        <w:t xml:space="preserve">и иных ресурсов или на подобных объектах, а также сами могли применяться при проведении аналогичного аудита эффективности. </w:t>
      </w:r>
    </w:p>
    <w:p w14:paraId="3921BA1A" w14:textId="77777777" w:rsidR="001D40A1" w:rsidRDefault="001D40A1" w:rsidP="00436ADD">
      <w:pPr>
        <w:spacing w:before="100" w:beforeAutospacing="1" w:after="100" w:afterAutospacing="1"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Критерии являются достаточными в том случае, когда на основе их совокупности делаются обоснованные заключения и выводы об эффективности использования </w:t>
      </w:r>
      <w:r w:rsidR="00AE63F6">
        <w:rPr>
          <w:rFonts w:ascii="Times New Roman" w:hAnsi="Times New Roman"/>
          <w:sz w:val="28"/>
          <w:szCs w:val="28"/>
        </w:rPr>
        <w:t>бюджетных средств</w:t>
      </w:r>
      <w:r w:rsidRPr="00FA1A48">
        <w:rPr>
          <w:rFonts w:ascii="Times New Roman" w:hAnsi="Times New Roman"/>
          <w:sz w:val="28"/>
          <w:szCs w:val="28"/>
        </w:rPr>
        <w:t xml:space="preserve"> </w:t>
      </w:r>
      <w:r w:rsidRPr="00715BC7">
        <w:rPr>
          <w:rFonts w:ascii="Times New Roman" w:hAnsi="Times New Roman"/>
          <w:sz w:val="28"/>
          <w:szCs w:val="28"/>
        </w:rPr>
        <w:t xml:space="preserve">и иных ресурсов в соответствии с поставленными целями аудита эффективности. </w:t>
      </w:r>
    </w:p>
    <w:p w14:paraId="5DED5CBF" w14:textId="77777777" w:rsidR="001D40A1" w:rsidRDefault="001D40A1" w:rsidP="00436ADD">
      <w:pPr>
        <w:spacing w:before="100" w:beforeAutospacing="1" w:after="100" w:afterAutospacing="1"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4.3.4. Для того чтобы оценка эффективности использования </w:t>
      </w:r>
      <w:r w:rsidR="00AE63F6">
        <w:rPr>
          <w:rFonts w:ascii="Times New Roman" w:hAnsi="Times New Roman"/>
          <w:sz w:val="28"/>
          <w:szCs w:val="28"/>
        </w:rPr>
        <w:t>бюджетных средств</w:t>
      </w:r>
      <w:r w:rsidRPr="00FA1A48">
        <w:rPr>
          <w:rFonts w:ascii="Times New Roman" w:hAnsi="Times New Roman"/>
          <w:sz w:val="28"/>
          <w:szCs w:val="28"/>
        </w:rPr>
        <w:t xml:space="preserve"> </w:t>
      </w:r>
      <w:r w:rsidRPr="00715BC7">
        <w:rPr>
          <w:rFonts w:ascii="Times New Roman" w:hAnsi="Times New Roman"/>
          <w:sz w:val="28"/>
          <w:szCs w:val="28"/>
        </w:rPr>
        <w:t>и иных ресурсов в соответствии с поставленными целями аудита эффективности была всесторонней и обоснованной, необходимо использовать совокупность критериев, имеющих количественные, качественные, относит</w:t>
      </w:r>
      <w:r>
        <w:rPr>
          <w:rFonts w:ascii="Times New Roman" w:hAnsi="Times New Roman"/>
          <w:sz w:val="28"/>
          <w:szCs w:val="28"/>
        </w:rPr>
        <w:t>ельные и динамические значения.</w:t>
      </w:r>
    </w:p>
    <w:p w14:paraId="760BFB67" w14:textId="77777777" w:rsidR="001D40A1" w:rsidRDefault="001D40A1" w:rsidP="00436ADD">
      <w:pPr>
        <w:spacing w:before="100" w:beforeAutospacing="1" w:after="100" w:afterAutospacing="1"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Количественные значения критериев выражаются в натуральных и стоимостных показателях, характеризующих достигнутые результаты деятельности объекта аудита эффективности. </w:t>
      </w:r>
    </w:p>
    <w:p w14:paraId="44B88D76" w14:textId="77777777" w:rsidR="001D40A1" w:rsidRDefault="001D40A1" w:rsidP="00436ADD">
      <w:pPr>
        <w:spacing w:before="100" w:beforeAutospacing="1" w:after="100" w:afterAutospacing="1"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Качественные значения критериев включают характеристики различных аспектов организации деятельности объекта аудита эффективности по использованию </w:t>
      </w:r>
      <w:r w:rsidR="00AE63F6">
        <w:rPr>
          <w:rFonts w:ascii="Times New Roman" w:hAnsi="Times New Roman"/>
          <w:sz w:val="28"/>
          <w:szCs w:val="28"/>
        </w:rPr>
        <w:t>бюджетных средств</w:t>
      </w:r>
      <w:r w:rsidRPr="00FA1A48">
        <w:rPr>
          <w:rFonts w:ascii="Times New Roman" w:hAnsi="Times New Roman"/>
          <w:sz w:val="28"/>
          <w:szCs w:val="28"/>
        </w:rPr>
        <w:t xml:space="preserve"> </w:t>
      </w:r>
      <w:r w:rsidRPr="00715BC7">
        <w:rPr>
          <w:rFonts w:ascii="Times New Roman" w:hAnsi="Times New Roman"/>
          <w:sz w:val="28"/>
          <w:szCs w:val="28"/>
        </w:rPr>
        <w:t xml:space="preserve">и иных ресурсов. </w:t>
      </w:r>
    </w:p>
    <w:p w14:paraId="7717C932" w14:textId="77777777" w:rsidR="001D40A1" w:rsidRDefault="001D40A1" w:rsidP="00436ADD">
      <w:pPr>
        <w:spacing w:before="100" w:beforeAutospacing="1" w:after="100" w:afterAutospacing="1"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Относительные значения критериев выражаются в соотношениях между различными результатами, достигнутыми в деятельности объектов аудита </w:t>
      </w:r>
      <w:r w:rsidRPr="00715BC7">
        <w:rPr>
          <w:rFonts w:ascii="Times New Roman" w:hAnsi="Times New Roman"/>
          <w:sz w:val="28"/>
          <w:szCs w:val="28"/>
        </w:rPr>
        <w:lastRenderedPageBreak/>
        <w:t xml:space="preserve">эффективности или сфере использования </w:t>
      </w:r>
      <w:r w:rsidR="00AE63F6">
        <w:rPr>
          <w:rFonts w:ascii="Times New Roman" w:hAnsi="Times New Roman"/>
          <w:sz w:val="28"/>
          <w:szCs w:val="28"/>
        </w:rPr>
        <w:t>бюджетных средств</w:t>
      </w:r>
      <w:r w:rsidRPr="00FA1A48">
        <w:rPr>
          <w:rFonts w:ascii="Times New Roman" w:hAnsi="Times New Roman"/>
          <w:sz w:val="28"/>
          <w:szCs w:val="28"/>
        </w:rPr>
        <w:t xml:space="preserve"> </w:t>
      </w:r>
      <w:r w:rsidRPr="00715BC7">
        <w:rPr>
          <w:rFonts w:ascii="Times New Roman" w:hAnsi="Times New Roman"/>
          <w:sz w:val="28"/>
          <w:szCs w:val="28"/>
        </w:rPr>
        <w:t xml:space="preserve">и иных ресурсов, и характеризуют их состояние. </w:t>
      </w:r>
    </w:p>
    <w:p w14:paraId="668E817E"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Динамические значения критериев отражают изменения как количественных, так и относительных их значений за определенные периоды. </w:t>
      </w:r>
    </w:p>
    <w:p w14:paraId="040AA235"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Определение критериев оценки эффективности использования </w:t>
      </w:r>
      <w:r w:rsidR="00AE63F6">
        <w:rPr>
          <w:rFonts w:ascii="Times New Roman" w:hAnsi="Times New Roman"/>
          <w:sz w:val="28"/>
          <w:szCs w:val="28"/>
        </w:rPr>
        <w:t>бюджетных средств</w:t>
      </w:r>
      <w:r w:rsidRPr="00FA1A48">
        <w:rPr>
          <w:rFonts w:ascii="Times New Roman" w:hAnsi="Times New Roman"/>
          <w:sz w:val="28"/>
          <w:szCs w:val="28"/>
        </w:rPr>
        <w:t xml:space="preserve"> </w:t>
      </w:r>
      <w:r w:rsidRPr="00715BC7">
        <w:rPr>
          <w:rFonts w:ascii="Times New Roman" w:hAnsi="Times New Roman"/>
          <w:sz w:val="28"/>
          <w:szCs w:val="28"/>
        </w:rPr>
        <w:t xml:space="preserve">и иных ресурсов осуществляется с учетом рекомендаций по выбору критериев оценки эффективности, предусмотренных в соответствующем методическом документе Счетной палаты. </w:t>
      </w:r>
    </w:p>
    <w:p w14:paraId="26FD8028"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4.3.5. Количество критериев оценки эффективности в каждом аудите эффективности может быть различным в зависимости от особенностей организации, процессов и результатов использования </w:t>
      </w:r>
      <w:r w:rsidR="00B95CA0">
        <w:rPr>
          <w:rFonts w:ascii="Times New Roman" w:hAnsi="Times New Roman"/>
          <w:sz w:val="28"/>
          <w:szCs w:val="28"/>
        </w:rPr>
        <w:t>бюджетных</w:t>
      </w:r>
      <w:r w:rsidRPr="00715BC7">
        <w:rPr>
          <w:rFonts w:ascii="Times New Roman" w:hAnsi="Times New Roman"/>
          <w:sz w:val="28"/>
          <w:szCs w:val="28"/>
        </w:rPr>
        <w:t xml:space="preserve"> и иных ресурсов, а также деятельности проверяемых объектов по их использованию.</w:t>
      </w:r>
    </w:p>
    <w:p w14:paraId="662A3B25" w14:textId="77777777" w:rsidR="001D40A1"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4.3.6. </w:t>
      </w:r>
      <w:r w:rsidRPr="00BF0368">
        <w:rPr>
          <w:rFonts w:ascii="Times New Roman" w:hAnsi="Times New Roman"/>
          <w:sz w:val="28"/>
          <w:szCs w:val="28"/>
        </w:rPr>
        <w:t xml:space="preserve">Критерии </w:t>
      </w:r>
      <w:r>
        <w:rPr>
          <w:rFonts w:ascii="Times New Roman" w:hAnsi="Times New Roman"/>
          <w:sz w:val="28"/>
          <w:szCs w:val="28"/>
        </w:rPr>
        <w:t>оценки эффективности</w:t>
      </w:r>
      <w:r w:rsidRPr="00BF0368">
        <w:rPr>
          <w:rFonts w:ascii="Times New Roman" w:hAnsi="Times New Roman"/>
          <w:sz w:val="28"/>
          <w:szCs w:val="28"/>
        </w:rPr>
        <w:t xml:space="preserve"> должны быть согласованы с руководителем проверяемого объекта или лицом, его замещающим, в порядке, установленном </w:t>
      </w:r>
      <w:r>
        <w:rPr>
          <w:rFonts w:ascii="Times New Roman" w:hAnsi="Times New Roman"/>
          <w:sz w:val="28"/>
          <w:szCs w:val="28"/>
        </w:rPr>
        <w:t>Регламентом Счетной палаты</w:t>
      </w:r>
      <w:r w:rsidRPr="00BF0368">
        <w:rPr>
          <w:rFonts w:ascii="Times New Roman" w:hAnsi="Times New Roman"/>
          <w:sz w:val="28"/>
          <w:szCs w:val="28"/>
        </w:rPr>
        <w:t>.</w:t>
      </w:r>
    </w:p>
    <w:p w14:paraId="7D2BF89E" w14:textId="77777777" w:rsidR="001D40A1" w:rsidRDefault="001D40A1" w:rsidP="007350BF">
      <w:pPr>
        <w:spacing w:after="0" w:line="240" w:lineRule="auto"/>
        <w:ind w:firstLine="709"/>
        <w:contextualSpacing/>
        <w:jc w:val="both"/>
        <w:rPr>
          <w:rFonts w:ascii="Times New Roman" w:hAnsi="Times New Roman"/>
          <w:sz w:val="28"/>
          <w:szCs w:val="28"/>
        </w:rPr>
      </w:pPr>
    </w:p>
    <w:p w14:paraId="1AEDC11C" w14:textId="77777777" w:rsidR="001D40A1" w:rsidRPr="00DA2828" w:rsidRDefault="001D40A1" w:rsidP="007350BF">
      <w:pPr>
        <w:spacing w:after="0" w:line="240" w:lineRule="auto"/>
        <w:ind w:firstLine="709"/>
        <w:contextualSpacing/>
        <w:jc w:val="both"/>
        <w:outlineLvl w:val="1"/>
        <w:rPr>
          <w:rFonts w:ascii="Times New Roman" w:hAnsi="Times New Roman"/>
          <w:i/>
          <w:sz w:val="28"/>
          <w:szCs w:val="28"/>
        </w:rPr>
      </w:pPr>
      <w:bookmarkStart w:id="15" w:name="_Toc494459957"/>
      <w:r w:rsidRPr="00DA2828">
        <w:rPr>
          <w:rFonts w:ascii="Times New Roman" w:hAnsi="Times New Roman"/>
          <w:i/>
          <w:sz w:val="28"/>
          <w:szCs w:val="28"/>
        </w:rPr>
        <w:t>4.4. Методы и подходы, применяемые при проведении аудита эффективности</w:t>
      </w:r>
      <w:bookmarkEnd w:id="15"/>
    </w:p>
    <w:p w14:paraId="2E15FE74" w14:textId="77777777" w:rsidR="001D40A1" w:rsidRDefault="001D40A1" w:rsidP="0023265B">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4.4.</w:t>
      </w:r>
      <w:r>
        <w:rPr>
          <w:rFonts w:ascii="Times New Roman" w:hAnsi="Times New Roman"/>
          <w:sz w:val="28"/>
          <w:szCs w:val="28"/>
        </w:rPr>
        <w:t>1</w:t>
      </w:r>
      <w:r w:rsidRPr="00715BC7">
        <w:rPr>
          <w:rFonts w:ascii="Times New Roman" w:hAnsi="Times New Roman"/>
          <w:sz w:val="28"/>
          <w:szCs w:val="28"/>
        </w:rPr>
        <w:t xml:space="preserve">. В зависимости от того, какие аспекты использования </w:t>
      </w:r>
      <w:r w:rsidR="00AE63F6">
        <w:rPr>
          <w:rFonts w:ascii="Times New Roman" w:hAnsi="Times New Roman"/>
          <w:sz w:val="28"/>
          <w:szCs w:val="28"/>
        </w:rPr>
        <w:t>бюджетных средств</w:t>
      </w:r>
      <w:r w:rsidRPr="00DA2828">
        <w:rPr>
          <w:rFonts w:ascii="Times New Roman" w:hAnsi="Times New Roman"/>
          <w:sz w:val="28"/>
          <w:szCs w:val="28"/>
        </w:rPr>
        <w:t xml:space="preserve"> </w:t>
      </w:r>
      <w:r w:rsidRPr="00715BC7">
        <w:rPr>
          <w:rFonts w:ascii="Times New Roman" w:hAnsi="Times New Roman"/>
          <w:sz w:val="28"/>
          <w:szCs w:val="28"/>
        </w:rPr>
        <w:t xml:space="preserve">и иных ресурсов или особенности деятельности объектов являются предметом аудита эффективности, могут использоваться следующие подходы, которые направлены на проверку: </w:t>
      </w:r>
    </w:p>
    <w:p w14:paraId="1CCF7339" w14:textId="77777777" w:rsidR="001D40A1" w:rsidRPr="00197868"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197868">
        <w:rPr>
          <w:rFonts w:ascii="Times New Roman" w:hAnsi="Times New Roman"/>
          <w:sz w:val="28"/>
          <w:szCs w:val="28"/>
        </w:rPr>
        <w:t xml:space="preserve">организации и процессов использования </w:t>
      </w:r>
      <w:r w:rsidR="00AE63F6">
        <w:rPr>
          <w:rFonts w:ascii="Times New Roman" w:hAnsi="Times New Roman"/>
          <w:sz w:val="28"/>
          <w:szCs w:val="28"/>
        </w:rPr>
        <w:t>бюджетных средств</w:t>
      </w:r>
      <w:r w:rsidR="001D40A1" w:rsidRPr="00197868">
        <w:rPr>
          <w:rFonts w:ascii="Times New Roman" w:hAnsi="Times New Roman"/>
          <w:sz w:val="28"/>
          <w:szCs w:val="28"/>
        </w:rPr>
        <w:t xml:space="preserve"> и иных ресурсов; </w:t>
      </w:r>
    </w:p>
    <w:p w14:paraId="5D840555" w14:textId="77777777" w:rsidR="001D40A1" w:rsidRPr="00197868"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197868">
        <w:rPr>
          <w:rFonts w:ascii="Times New Roman" w:hAnsi="Times New Roman"/>
          <w:sz w:val="28"/>
          <w:szCs w:val="28"/>
        </w:rPr>
        <w:t xml:space="preserve">результатов использования </w:t>
      </w:r>
      <w:r w:rsidR="00AE63F6">
        <w:rPr>
          <w:rFonts w:ascii="Times New Roman" w:hAnsi="Times New Roman"/>
          <w:sz w:val="28"/>
          <w:szCs w:val="28"/>
        </w:rPr>
        <w:t>бюджетных средств</w:t>
      </w:r>
      <w:r w:rsidR="001D40A1" w:rsidRPr="00197868">
        <w:rPr>
          <w:rFonts w:ascii="Times New Roman" w:hAnsi="Times New Roman"/>
          <w:sz w:val="28"/>
          <w:szCs w:val="28"/>
        </w:rPr>
        <w:t xml:space="preserve"> и иных ресурсов;</w:t>
      </w:r>
    </w:p>
    <w:p w14:paraId="2CCD6D7D" w14:textId="77777777" w:rsidR="001D40A1" w:rsidRPr="00197868"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197868">
        <w:rPr>
          <w:rFonts w:ascii="Times New Roman" w:hAnsi="Times New Roman"/>
          <w:sz w:val="28"/>
          <w:szCs w:val="28"/>
        </w:rPr>
        <w:t xml:space="preserve">отдельных аспектов использования </w:t>
      </w:r>
      <w:r w:rsidR="00AE63F6">
        <w:rPr>
          <w:rFonts w:ascii="Times New Roman" w:hAnsi="Times New Roman"/>
          <w:sz w:val="28"/>
          <w:szCs w:val="28"/>
        </w:rPr>
        <w:t>бюджетных средств</w:t>
      </w:r>
      <w:r w:rsidR="001D40A1" w:rsidRPr="00197868">
        <w:rPr>
          <w:rFonts w:ascii="Times New Roman" w:hAnsi="Times New Roman"/>
          <w:sz w:val="28"/>
          <w:szCs w:val="28"/>
        </w:rPr>
        <w:t xml:space="preserve"> и иных ресурсов; </w:t>
      </w:r>
    </w:p>
    <w:p w14:paraId="5FEE258E" w14:textId="77777777" w:rsidR="001D40A1" w:rsidRPr="00197868"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197868">
        <w:rPr>
          <w:rFonts w:ascii="Times New Roman" w:hAnsi="Times New Roman"/>
          <w:sz w:val="28"/>
          <w:szCs w:val="28"/>
        </w:rPr>
        <w:t xml:space="preserve">проблем в организации, процессах и результатах использования </w:t>
      </w:r>
      <w:r w:rsidR="00AE63F6">
        <w:rPr>
          <w:rFonts w:ascii="Times New Roman" w:hAnsi="Times New Roman"/>
          <w:sz w:val="28"/>
          <w:szCs w:val="28"/>
        </w:rPr>
        <w:t>бюджетных средств</w:t>
      </w:r>
      <w:r w:rsidR="001D40A1" w:rsidRPr="00197868">
        <w:rPr>
          <w:rFonts w:ascii="Times New Roman" w:hAnsi="Times New Roman"/>
          <w:sz w:val="28"/>
          <w:szCs w:val="28"/>
        </w:rPr>
        <w:t xml:space="preserve"> и иных ресурсов или в деятельности объектов аудита эффективности по их использованию. </w:t>
      </w:r>
    </w:p>
    <w:p w14:paraId="4E23ADEC"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4.4.3. В случае если предметом аудита эффективности являются организация и процессы использования </w:t>
      </w:r>
      <w:r w:rsidR="00AE63F6">
        <w:rPr>
          <w:rFonts w:ascii="Times New Roman" w:hAnsi="Times New Roman"/>
          <w:sz w:val="28"/>
          <w:szCs w:val="28"/>
        </w:rPr>
        <w:t>бюджетных средств</w:t>
      </w:r>
      <w:r w:rsidRPr="00DA2828">
        <w:rPr>
          <w:rFonts w:ascii="Times New Roman" w:hAnsi="Times New Roman"/>
          <w:sz w:val="28"/>
          <w:szCs w:val="28"/>
        </w:rPr>
        <w:t xml:space="preserve"> </w:t>
      </w:r>
      <w:r w:rsidRPr="00715BC7">
        <w:rPr>
          <w:rFonts w:ascii="Times New Roman" w:hAnsi="Times New Roman"/>
          <w:sz w:val="28"/>
          <w:szCs w:val="28"/>
        </w:rPr>
        <w:t xml:space="preserve">и иных ресурсов, в соответствии с установленными критериями оценки эффективности изучаются и проверяются системы управления, планирования, внутреннего финансового контроля и (или) внутреннего финансового аудита, существующие в проверяемой сфере использования </w:t>
      </w:r>
      <w:r w:rsidR="00B95CA0">
        <w:rPr>
          <w:rFonts w:ascii="Times New Roman" w:hAnsi="Times New Roman"/>
          <w:sz w:val="28"/>
          <w:szCs w:val="28"/>
        </w:rPr>
        <w:t>бюджетных</w:t>
      </w:r>
      <w:r w:rsidRPr="00715BC7">
        <w:rPr>
          <w:rFonts w:ascii="Times New Roman" w:hAnsi="Times New Roman"/>
          <w:sz w:val="28"/>
          <w:szCs w:val="28"/>
        </w:rPr>
        <w:t xml:space="preserve"> и иных ресурсов. </w:t>
      </w:r>
    </w:p>
    <w:p w14:paraId="49D421CE"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При этом определяются наличие, надежность и результативность функционирования на объектах аудита эффективности внутреннего финансового контроля и (или) внутреннего финансового аудита, его способность обеспечивать достижение запланированных результатов использования </w:t>
      </w:r>
      <w:r w:rsidR="00AE63F6">
        <w:rPr>
          <w:rFonts w:ascii="Times New Roman" w:hAnsi="Times New Roman"/>
          <w:sz w:val="28"/>
          <w:szCs w:val="28"/>
        </w:rPr>
        <w:t>бюджетных средств</w:t>
      </w:r>
      <w:r w:rsidRPr="00DA2828">
        <w:rPr>
          <w:rFonts w:ascii="Times New Roman" w:hAnsi="Times New Roman"/>
          <w:sz w:val="28"/>
          <w:szCs w:val="28"/>
        </w:rPr>
        <w:t xml:space="preserve"> </w:t>
      </w:r>
      <w:r w:rsidRPr="00715BC7">
        <w:rPr>
          <w:rFonts w:ascii="Times New Roman" w:hAnsi="Times New Roman"/>
          <w:sz w:val="28"/>
          <w:szCs w:val="28"/>
        </w:rPr>
        <w:t>и иных ресурсов. Как правило, тщательно проверяются и анализируются только те элементы системы внутреннего финансового контроля и (или) внутреннего финансового аудита, в которых может существовать высокая степень риска их ненадежности.</w:t>
      </w:r>
    </w:p>
    <w:p w14:paraId="6A21CB54"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При проверке необходимо учитывать влияние того или иного элемента системы внутреннего финансового контроля и (или) внутреннего финансового </w:t>
      </w:r>
      <w:r w:rsidRPr="00715BC7">
        <w:rPr>
          <w:rFonts w:ascii="Times New Roman" w:hAnsi="Times New Roman"/>
          <w:sz w:val="28"/>
          <w:szCs w:val="28"/>
        </w:rPr>
        <w:lastRenderedPageBreak/>
        <w:t xml:space="preserve">аудита на достижение запланированных результатов. Если установлено, что система внутреннего финансового контроля и (или) внутреннего финансового аудита функционирует достаточно эффективно, можно предполагать, что конечные результаты, достигнутые в проверяемой сфере использования </w:t>
      </w:r>
      <w:r w:rsidR="00AE63F6">
        <w:rPr>
          <w:rFonts w:ascii="Times New Roman" w:hAnsi="Times New Roman"/>
          <w:sz w:val="28"/>
          <w:szCs w:val="28"/>
        </w:rPr>
        <w:t>бюджетных средств</w:t>
      </w:r>
      <w:r w:rsidRPr="00DA2828">
        <w:rPr>
          <w:rFonts w:ascii="Times New Roman" w:hAnsi="Times New Roman"/>
          <w:sz w:val="28"/>
          <w:szCs w:val="28"/>
        </w:rPr>
        <w:t xml:space="preserve"> </w:t>
      </w:r>
      <w:r w:rsidRPr="00715BC7">
        <w:rPr>
          <w:rFonts w:ascii="Times New Roman" w:hAnsi="Times New Roman"/>
          <w:sz w:val="28"/>
          <w:szCs w:val="28"/>
        </w:rPr>
        <w:t xml:space="preserve">и иных ресурсов или в деятельности объекта аудита эффективности по их использованию, вполне удовлетворительны и не требуют специальной проверки в ходе аудита эффективности. </w:t>
      </w:r>
    </w:p>
    <w:p w14:paraId="2D823A25"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4.4.4. В случае если предметом аудита эффективности являются результаты использования </w:t>
      </w:r>
      <w:r w:rsidR="00AE63F6">
        <w:rPr>
          <w:rFonts w:ascii="Times New Roman" w:hAnsi="Times New Roman"/>
          <w:sz w:val="28"/>
          <w:szCs w:val="28"/>
        </w:rPr>
        <w:t>бюджетных средств</w:t>
      </w:r>
      <w:r w:rsidRPr="00DA2828">
        <w:rPr>
          <w:rFonts w:ascii="Times New Roman" w:hAnsi="Times New Roman"/>
          <w:sz w:val="28"/>
          <w:szCs w:val="28"/>
        </w:rPr>
        <w:t xml:space="preserve"> </w:t>
      </w:r>
      <w:r w:rsidRPr="00715BC7">
        <w:rPr>
          <w:rFonts w:ascii="Times New Roman" w:hAnsi="Times New Roman"/>
          <w:sz w:val="28"/>
          <w:szCs w:val="28"/>
        </w:rPr>
        <w:t xml:space="preserve">и иных ресурсов, проводится сравнительная оценка фактических и запланированных результатов, причем на начальном этапе проверяются и изучаются результаты деятельности по их использованию, а не применявшиеся для достижения данных результатов методы и процессы. Для такого подхода также необходимы соответствующие критерии в целях качественной и количественной оценки достигнутых результатов использования </w:t>
      </w:r>
      <w:r w:rsidR="00AE63F6">
        <w:rPr>
          <w:rFonts w:ascii="Times New Roman" w:hAnsi="Times New Roman"/>
          <w:sz w:val="28"/>
          <w:szCs w:val="28"/>
        </w:rPr>
        <w:t>бюджетных средств</w:t>
      </w:r>
      <w:r w:rsidRPr="00DA2828">
        <w:rPr>
          <w:rFonts w:ascii="Times New Roman" w:hAnsi="Times New Roman"/>
          <w:sz w:val="28"/>
          <w:szCs w:val="28"/>
        </w:rPr>
        <w:t xml:space="preserve"> </w:t>
      </w:r>
      <w:r w:rsidRPr="00715BC7">
        <w:rPr>
          <w:rFonts w:ascii="Times New Roman" w:hAnsi="Times New Roman"/>
          <w:sz w:val="28"/>
          <w:szCs w:val="28"/>
        </w:rPr>
        <w:t xml:space="preserve">и иных ресурсов. </w:t>
      </w:r>
    </w:p>
    <w:p w14:paraId="77FD751B"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Если в ходе аудита эффективности установлено, что достигнутые результаты деятельности объекта аудита эффективности являются неудовлетворительными, то есть не соответствуют критериям оценки эффективности, проверка должна быть продолжена в той мере, в какой это необходимо для выявления конкретных причин, приведших к возникновению недостатков и, соответственно, неудовлетворительным результатам, а также для установления лиц, допустивших указанные недостатки. В этом случае </w:t>
      </w:r>
      <w:r>
        <w:rPr>
          <w:rFonts w:ascii="Times New Roman" w:hAnsi="Times New Roman"/>
          <w:sz w:val="28"/>
          <w:szCs w:val="28"/>
        </w:rPr>
        <w:t>должностными лицами</w:t>
      </w:r>
      <w:r w:rsidRPr="00715BC7">
        <w:rPr>
          <w:rFonts w:ascii="Times New Roman" w:hAnsi="Times New Roman"/>
          <w:sz w:val="28"/>
          <w:szCs w:val="28"/>
        </w:rPr>
        <w:t xml:space="preserve"> Счетной палаты</w:t>
      </w:r>
      <w:r>
        <w:rPr>
          <w:rFonts w:ascii="Times New Roman" w:hAnsi="Times New Roman"/>
          <w:sz w:val="28"/>
          <w:szCs w:val="28"/>
        </w:rPr>
        <w:t>, ответственными за проведение аудита эффективности,</w:t>
      </w:r>
      <w:r w:rsidRPr="00715BC7">
        <w:rPr>
          <w:rFonts w:ascii="Times New Roman" w:hAnsi="Times New Roman"/>
          <w:sz w:val="28"/>
          <w:szCs w:val="28"/>
        </w:rPr>
        <w:t xml:space="preserve"> определяется наличие резервов для получения объектом аудита эффективности более высоких результатов и формулируются соответствующие рекомендации объекту аудита эффективности по повышению эффективности использования </w:t>
      </w:r>
      <w:r w:rsidR="00B95CA0">
        <w:rPr>
          <w:rFonts w:ascii="Times New Roman" w:hAnsi="Times New Roman"/>
          <w:sz w:val="28"/>
          <w:szCs w:val="28"/>
        </w:rPr>
        <w:t>бюджетных</w:t>
      </w:r>
      <w:r w:rsidRPr="00715BC7">
        <w:rPr>
          <w:rFonts w:ascii="Times New Roman" w:hAnsi="Times New Roman"/>
          <w:sz w:val="28"/>
          <w:szCs w:val="28"/>
        </w:rPr>
        <w:t xml:space="preserve"> и иных ресурсов. </w:t>
      </w:r>
    </w:p>
    <w:p w14:paraId="51827A94"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4.4.</w:t>
      </w:r>
      <w:r>
        <w:rPr>
          <w:rFonts w:ascii="Times New Roman" w:hAnsi="Times New Roman"/>
          <w:sz w:val="28"/>
          <w:szCs w:val="28"/>
        </w:rPr>
        <w:t>5</w:t>
      </w:r>
      <w:r w:rsidRPr="00715BC7">
        <w:rPr>
          <w:rFonts w:ascii="Times New Roman" w:hAnsi="Times New Roman"/>
          <w:sz w:val="28"/>
          <w:szCs w:val="28"/>
        </w:rPr>
        <w:t xml:space="preserve">. В случае если предметом аудита эффективности являются проблемы в сфере организации, процессов и результатов использования </w:t>
      </w:r>
      <w:r w:rsidR="00AE63F6">
        <w:rPr>
          <w:rFonts w:ascii="Times New Roman" w:hAnsi="Times New Roman"/>
          <w:sz w:val="28"/>
          <w:szCs w:val="28"/>
        </w:rPr>
        <w:t>бюджетных средств</w:t>
      </w:r>
      <w:r w:rsidRPr="00DA2828">
        <w:rPr>
          <w:rFonts w:ascii="Times New Roman" w:hAnsi="Times New Roman"/>
          <w:sz w:val="28"/>
          <w:szCs w:val="28"/>
        </w:rPr>
        <w:t xml:space="preserve"> </w:t>
      </w:r>
      <w:r w:rsidRPr="00715BC7">
        <w:rPr>
          <w:rFonts w:ascii="Times New Roman" w:hAnsi="Times New Roman"/>
          <w:sz w:val="28"/>
          <w:szCs w:val="28"/>
        </w:rPr>
        <w:t>и иных ресурсов или деятельности объектов аудита эффективности по их использованию, его проведение</w:t>
      </w:r>
      <w:r>
        <w:rPr>
          <w:rFonts w:ascii="Times New Roman" w:hAnsi="Times New Roman"/>
          <w:sz w:val="28"/>
          <w:szCs w:val="28"/>
        </w:rPr>
        <w:t>,</w:t>
      </w:r>
      <w:r w:rsidRPr="00715BC7">
        <w:rPr>
          <w:rFonts w:ascii="Times New Roman" w:hAnsi="Times New Roman"/>
          <w:sz w:val="28"/>
          <w:szCs w:val="28"/>
        </w:rPr>
        <w:t xml:space="preserve"> в первую очередь</w:t>
      </w:r>
      <w:r>
        <w:rPr>
          <w:rFonts w:ascii="Times New Roman" w:hAnsi="Times New Roman"/>
          <w:sz w:val="28"/>
          <w:szCs w:val="28"/>
        </w:rPr>
        <w:t>,</w:t>
      </w:r>
      <w:r w:rsidRPr="00715BC7">
        <w:rPr>
          <w:rFonts w:ascii="Times New Roman" w:hAnsi="Times New Roman"/>
          <w:sz w:val="28"/>
          <w:szCs w:val="28"/>
        </w:rPr>
        <w:t xml:space="preserve"> должно быть направлено на выявление наличия самих проблем (или признаков таких проблем), а затем проводиться их изучение. </w:t>
      </w:r>
    </w:p>
    <w:p w14:paraId="15A55DA7"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Такой подход проведения аудита эффективности применяется при изучении проблем в использовании </w:t>
      </w:r>
      <w:r w:rsidR="00AE63F6">
        <w:rPr>
          <w:rFonts w:ascii="Times New Roman" w:hAnsi="Times New Roman"/>
          <w:sz w:val="28"/>
          <w:szCs w:val="28"/>
        </w:rPr>
        <w:t>бюджетных средств</w:t>
      </w:r>
      <w:r w:rsidRPr="00DA2828">
        <w:rPr>
          <w:rFonts w:ascii="Times New Roman" w:hAnsi="Times New Roman"/>
          <w:sz w:val="28"/>
          <w:szCs w:val="28"/>
        </w:rPr>
        <w:t xml:space="preserve"> </w:t>
      </w:r>
      <w:r w:rsidRPr="00715BC7">
        <w:rPr>
          <w:rFonts w:ascii="Times New Roman" w:hAnsi="Times New Roman"/>
          <w:sz w:val="28"/>
          <w:szCs w:val="28"/>
        </w:rPr>
        <w:t xml:space="preserve">и иных ресурсов, причины возникновения которых невозможно установить в процессе предварительного изучения предмета и объектов аудита эффективности. В процессе предварительного изучения определяются лишь признаки возможных проблем в сфере его предмета или в деятельности объектов аудита эффективности, что является исходным пунктом аудита эффективности, а не результатом его проведения. </w:t>
      </w:r>
    </w:p>
    <w:p w14:paraId="04069A00"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Основная задача аудита эффективности при таком подходе заключается в подтверждении предполагаемых проблем в сфере предмета или в деятельности объекта, относящихся к эффективности использования </w:t>
      </w:r>
      <w:r w:rsidR="00AE63F6">
        <w:rPr>
          <w:rFonts w:ascii="Times New Roman" w:hAnsi="Times New Roman"/>
          <w:sz w:val="28"/>
          <w:szCs w:val="28"/>
        </w:rPr>
        <w:t>бюджетных средств</w:t>
      </w:r>
      <w:r w:rsidR="00AE63F6" w:rsidRPr="00715BC7">
        <w:rPr>
          <w:rFonts w:ascii="Times New Roman" w:hAnsi="Times New Roman"/>
          <w:sz w:val="28"/>
          <w:szCs w:val="28"/>
        </w:rPr>
        <w:t xml:space="preserve"> </w:t>
      </w:r>
      <w:r w:rsidRPr="00715BC7">
        <w:rPr>
          <w:rFonts w:ascii="Times New Roman" w:hAnsi="Times New Roman"/>
          <w:sz w:val="28"/>
          <w:szCs w:val="28"/>
        </w:rPr>
        <w:t xml:space="preserve">и иных ресурсов, в установлении причин возникновения и последствий этих проблем для разработки соответствующих рекомендаций по их устранению. </w:t>
      </w:r>
    </w:p>
    <w:p w14:paraId="0C4EACAC" w14:textId="77777777" w:rsidR="001D40A1" w:rsidRDefault="001D40A1" w:rsidP="0023265B">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4.4.6</w:t>
      </w:r>
      <w:r w:rsidRPr="00715BC7">
        <w:rPr>
          <w:rFonts w:ascii="Times New Roman" w:hAnsi="Times New Roman"/>
          <w:sz w:val="28"/>
          <w:szCs w:val="28"/>
        </w:rPr>
        <w:t>. При проведении аудита эффективности указанные подходы могут быть использованы при рассмотрении его предмета</w:t>
      </w:r>
      <w:r>
        <w:rPr>
          <w:rFonts w:ascii="Times New Roman" w:hAnsi="Times New Roman"/>
          <w:sz w:val="28"/>
          <w:szCs w:val="28"/>
        </w:rPr>
        <w:t xml:space="preserve"> в различном сочетании: </w:t>
      </w:r>
    </w:p>
    <w:p w14:paraId="4142FE94" w14:textId="77777777" w:rsidR="001D40A1" w:rsidRPr="00197868"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197868">
        <w:rPr>
          <w:rFonts w:ascii="Times New Roman" w:hAnsi="Times New Roman"/>
          <w:sz w:val="28"/>
          <w:szCs w:val="28"/>
        </w:rPr>
        <w:t xml:space="preserve">проверка в последовательности «организация и процессы использования </w:t>
      </w:r>
      <w:r w:rsidR="00AE63F6">
        <w:rPr>
          <w:rFonts w:ascii="Times New Roman" w:hAnsi="Times New Roman"/>
          <w:sz w:val="28"/>
          <w:szCs w:val="28"/>
        </w:rPr>
        <w:t>бюджетных средств</w:t>
      </w:r>
      <w:r w:rsidR="00AE63F6" w:rsidRPr="00197868">
        <w:rPr>
          <w:rFonts w:ascii="Times New Roman" w:hAnsi="Times New Roman"/>
          <w:sz w:val="28"/>
          <w:szCs w:val="28"/>
        </w:rPr>
        <w:t xml:space="preserve"> </w:t>
      </w:r>
      <w:r w:rsidR="001D40A1" w:rsidRPr="00197868">
        <w:rPr>
          <w:rFonts w:ascii="Times New Roman" w:hAnsi="Times New Roman"/>
          <w:sz w:val="28"/>
          <w:szCs w:val="28"/>
        </w:rPr>
        <w:t xml:space="preserve">и иных ресурсов - результаты использования </w:t>
      </w:r>
      <w:r w:rsidR="00AE63F6">
        <w:rPr>
          <w:rFonts w:ascii="Times New Roman" w:hAnsi="Times New Roman"/>
          <w:sz w:val="28"/>
          <w:szCs w:val="28"/>
        </w:rPr>
        <w:t>бюджетных средств</w:t>
      </w:r>
      <w:r w:rsidR="00AE63F6" w:rsidRPr="00197868">
        <w:rPr>
          <w:rFonts w:ascii="Times New Roman" w:hAnsi="Times New Roman"/>
          <w:sz w:val="28"/>
          <w:szCs w:val="28"/>
        </w:rPr>
        <w:t xml:space="preserve"> </w:t>
      </w:r>
      <w:r w:rsidR="001D40A1" w:rsidRPr="00197868">
        <w:rPr>
          <w:rFonts w:ascii="Times New Roman" w:hAnsi="Times New Roman"/>
          <w:sz w:val="28"/>
          <w:szCs w:val="28"/>
        </w:rPr>
        <w:t xml:space="preserve">и иных ресурсов - отдельные аспекты использования </w:t>
      </w:r>
      <w:r w:rsidR="00AE63F6">
        <w:rPr>
          <w:rFonts w:ascii="Times New Roman" w:hAnsi="Times New Roman"/>
          <w:sz w:val="28"/>
          <w:szCs w:val="28"/>
        </w:rPr>
        <w:t>бюджетных средств</w:t>
      </w:r>
      <w:r w:rsidR="00AE63F6" w:rsidRPr="00197868">
        <w:rPr>
          <w:rFonts w:ascii="Times New Roman" w:hAnsi="Times New Roman"/>
          <w:sz w:val="28"/>
          <w:szCs w:val="28"/>
        </w:rPr>
        <w:t xml:space="preserve"> </w:t>
      </w:r>
      <w:r w:rsidR="001D40A1" w:rsidRPr="00197868">
        <w:rPr>
          <w:rFonts w:ascii="Times New Roman" w:hAnsi="Times New Roman"/>
          <w:sz w:val="28"/>
          <w:szCs w:val="28"/>
        </w:rPr>
        <w:t xml:space="preserve">и иных ресурсов - проблемы в организации, процессах и результатах использования </w:t>
      </w:r>
      <w:r w:rsidR="00AE63F6">
        <w:rPr>
          <w:rFonts w:ascii="Times New Roman" w:hAnsi="Times New Roman"/>
          <w:sz w:val="28"/>
          <w:szCs w:val="28"/>
        </w:rPr>
        <w:t>бюджетных средств</w:t>
      </w:r>
      <w:r w:rsidR="00AE63F6" w:rsidRPr="00197868">
        <w:rPr>
          <w:rFonts w:ascii="Times New Roman" w:hAnsi="Times New Roman"/>
          <w:sz w:val="28"/>
          <w:szCs w:val="28"/>
        </w:rPr>
        <w:t xml:space="preserve"> </w:t>
      </w:r>
      <w:r w:rsidR="001D40A1" w:rsidRPr="00197868">
        <w:rPr>
          <w:rFonts w:ascii="Times New Roman" w:hAnsi="Times New Roman"/>
          <w:sz w:val="28"/>
          <w:szCs w:val="28"/>
        </w:rPr>
        <w:t xml:space="preserve">и иных ресурсов или в деятельности объектов аудита эффективности по их использованию»; </w:t>
      </w:r>
    </w:p>
    <w:p w14:paraId="422D412B" w14:textId="77777777" w:rsidR="001D40A1" w:rsidRPr="00197868"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197868">
        <w:rPr>
          <w:rFonts w:ascii="Times New Roman" w:hAnsi="Times New Roman"/>
          <w:sz w:val="28"/>
          <w:szCs w:val="28"/>
        </w:rPr>
        <w:t xml:space="preserve">проверка в последовательности «проблемы в организации, процессах и результатах использования </w:t>
      </w:r>
      <w:r w:rsidR="00AE63F6">
        <w:rPr>
          <w:rFonts w:ascii="Times New Roman" w:hAnsi="Times New Roman"/>
          <w:sz w:val="28"/>
          <w:szCs w:val="28"/>
        </w:rPr>
        <w:t>бюджетных средств</w:t>
      </w:r>
      <w:r w:rsidR="00AE63F6" w:rsidRPr="00197868">
        <w:rPr>
          <w:rFonts w:ascii="Times New Roman" w:hAnsi="Times New Roman"/>
          <w:sz w:val="28"/>
          <w:szCs w:val="28"/>
        </w:rPr>
        <w:t xml:space="preserve"> </w:t>
      </w:r>
      <w:r w:rsidR="001D40A1" w:rsidRPr="00197868">
        <w:rPr>
          <w:rFonts w:ascii="Times New Roman" w:hAnsi="Times New Roman"/>
          <w:sz w:val="28"/>
          <w:szCs w:val="28"/>
        </w:rPr>
        <w:t xml:space="preserve">и иных ресурсов или в деятельности объектов аудита эффективности по их использованию – отдельные аспекты использования </w:t>
      </w:r>
      <w:r w:rsidR="00AE63F6">
        <w:rPr>
          <w:rFonts w:ascii="Times New Roman" w:hAnsi="Times New Roman"/>
          <w:sz w:val="28"/>
          <w:szCs w:val="28"/>
        </w:rPr>
        <w:t>бюджетных средств</w:t>
      </w:r>
      <w:r w:rsidR="00AE63F6" w:rsidRPr="00197868">
        <w:rPr>
          <w:rFonts w:ascii="Times New Roman" w:hAnsi="Times New Roman"/>
          <w:sz w:val="28"/>
          <w:szCs w:val="28"/>
        </w:rPr>
        <w:t xml:space="preserve"> </w:t>
      </w:r>
      <w:r w:rsidR="001D40A1" w:rsidRPr="00197868">
        <w:rPr>
          <w:rFonts w:ascii="Times New Roman" w:hAnsi="Times New Roman"/>
          <w:sz w:val="28"/>
          <w:szCs w:val="28"/>
        </w:rPr>
        <w:t xml:space="preserve">и иных ресурсов – результаты использования </w:t>
      </w:r>
      <w:r w:rsidR="00AE63F6">
        <w:rPr>
          <w:rFonts w:ascii="Times New Roman" w:hAnsi="Times New Roman"/>
          <w:sz w:val="28"/>
          <w:szCs w:val="28"/>
        </w:rPr>
        <w:t>бюджетных средств</w:t>
      </w:r>
      <w:r w:rsidR="001D40A1" w:rsidRPr="00197868">
        <w:rPr>
          <w:rFonts w:ascii="Times New Roman" w:hAnsi="Times New Roman"/>
          <w:sz w:val="28"/>
          <w:szCs w:val="28"/>
        </w:rPr>
        <w:t xml:space="preserve"> и иных ресурсов – организация и процессы использования </w:t>
      </w:r>
      <w:r w:rsidR="00B95CA0">
        <w:rPr>
          <w:rFonts w:ascii="Times New Roman" w:hAnsi="Times New Roman"/>
          <w:sz w:val="28"/>
          <w:szCs w:val="28"/>
        </w:rPr>
        <w:t>бюджетных</w:t>
      </w:r>
      <w:r w:rsidR="001D40A1" w:rsidRPr="00197868">
        <w:rPr>
          <w:rFonts w:ascii="Times New Roman" w:hAnsi="Times New Roman"/>
          <w:sz w:val="28"/>
          <w:szCs w:val="28"/>
        </w:rPr>
        <w:t xml:space="preserve"> и иных ресурсов». </w:t>
      </w:r>
    </w:p>
    <w:p w14:paraId="5D29DA72" w14:textId="77777777" w:rsidR="001D40A1" w:rsidRDefault="001D40A1" w:rsidP="0023265B">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Проверку вопросов эффективности использования </w:t>
      </w:r>
      <w:r w:rsidR="00AE63F6">
        <w:rPr>
          <w:rFonts w:ascii="Times New Roman" w:hAnsi="Times New Roman"/>
          <w:sz w:val="28"/>
          <w:szCs w:val="28"/>
        </w:rPr>
        <w:t>бюджетных средств</w:t>
      </w:r>
      <w:r w:rsidR="00AE63F6" w:rsidRPr="00715BC7">
        <w:rPr>
          <w:rFonts w:ascii="Times New Roman" w:hAnsi="Times New Roman"/>
          <w:sz w:val="28"/>
          <w:szCs w:val="28"/>
        </w:rPr>
        <w:t xml:space="preserve"> </w:t>
      </w:r>
      <w:r w:rsidRPr="00715BC7">
        <w:rPr>
          <w:rFonts w:ascii="Times New Roman" w:hAnsi="Times New Roman"/>
          <w:sz w:val="28"/>
          <w:szCs w:val="28"/>
        </w:rPr>
        <w:t xml:space="preserve">и иных ресурсов начиная с организации и процессов использования </w:t>
      </w:r>
      <w:r w:rsidR="00AE63F6">
        <w:rPr>
          <w:rFonts w:ascii="Times New Roman" w:hAnsi="Times New Roman"/>
          <w:sz w:val="28"/>
          <w:szCs w:val="28"/>
        </w:rPr>
        <w:t>бюджетных средств</w:t>
      </w:r>
      <w:r w:rsidR="00AE63F6" w:rsidRPr="00715BC7">
        <w:rPr>
          <w:rFonts w:ascii="Times New Roman" w:hAnsi="Times New Roman"/>
          <w:sz w:val="28"/>
          <w:szCs w:val="28"/>
        </w:rPr>
        <w:t xml:space="preserve"> </w:t>
      </w:r>
      <w:r w:rsidRPr="00715BC7">
        <w:rPr>
          <w:rFonts w:ascii="Times New Roman" w:hAnsi="Times New Roman"/>
          <w:sz w:val="28"/>
          <w:szCs w:val="28"/>
        </w:rPr>
        <w:t xml:space="preserve">и иных ресурсов и заканчивая изучением существующих проблем в их использовании целесообразно проводить в случае необходимости оценки достижения целей и выполнения задач, установленных органами законодательной (представительной) и исполнительной власти, а оценка эффективности использования </w:t>
      </w:r>
      <w:r w:rsidR="00AE63F6">
        <w:rPr>
          <w:rFonts w:ascii="Times New Roman" w:hAnsi="Times New Roman"/>
          <w:sz w:val="28"/>
          <w:szCs w:val="28"/>
        </w:rPr>
        <w:t>бюджетных средств</w:t>
      </w:r>
      <w:r w:rsidR="00AE63F6" w:rsidRPr="00715BC7">
        <w:rPr>
          <w:rFonts w:ascii="Times New Roman" w:hAnsi="Times New Roman"/>
          <w:sz w:val="28"/>
          <w:szCs w:val="28"/>
        </w:rPr>
        <w:t xml:space="preserve"> </w:t>
      </w:r>
      <w:r w:rsidRPr="00715BC7">
        <w:rPr>
          <w:rFonts w:ascii="Times New Roman" w:hAnsi="Times New Roman"/>
          <w:sz w:val="28"/>
          <w:szCs w:val="28"/>
        </w:rPr>
        <w:t xml:space="preserve">и иных ресурсов осуществляется в соответствии с установленными ими ожидаемыми результатами. </w:t>
      </w:r>
    </w:p>
    <w:p w14:paraId="29AE40BA" w14:textId="77777777" w:rsidR="001D40A1" w:rsidRDefault="001D40A1" w:rsidP="007350BF">
      <w:pPr>
        <w:spacing w:after="0" w:line="240" w:lineRule="auto"/>
        <w:ind w:firstLine="709"/>
        <w:contextualSpacing/>
        <w:jc w:val="both"/>
        <w:rPr>
          <w:rFonts w:ascii="Times New Roman" w:hAnsi="Times New Roman"/>
          <w:sz w:val="28"/>
          <w:szCs w:val="28"/>
        </w:rPr>
      </w:pPr>
      <w:r w:rsidRPr="00715BC7">
        <w:rPr>
          <w:rFonts w:ascii="Times New Roman" w:hAnsi="Times New Roman"/>
          <w:sz w:val="28"/>
          <w:szCs w:val="28"/>
        </w:rPr>
        <w:t xml:space="preserve">В рамках поставленных целей аудита эффективности использование </w:t>
      </w:r>
      <w:r w:rsidR="00AE63F6">
        <w:rPr>
          <w:rFonts w:ascii="Times New Roman" w:hAnsi="Times New Roman"/>
          <w:sz w:val="28"/>
          <w:szCs w:val="28"/>
        </w:rPr>
        <w:t>бюджетных средств</w:t>
      </w:r>
      <w:r w:rsidR="00AE63F6" w:rsidRPr="00715BC7">
        <w:rPr>
          <w:rFonts w:ascii="Times New Roman" w:hAnsi="Times New Roman"/>
          <w:sz w:val="28"/>
          <w:szCs w:val="28"/>
        </w:rPr>
        <w:t xml:space="preserve"> </w:t>
      </w:r>
      <w:r w:rsidRPr="00715BC7">
        <w:rPr>
          <w:rFonts w:ascii="Times New Roman" w:hAnsi="Times New Roman"/>
          <w:sz w:val="28"/>
          <w:szCs w:val="28"/>
        </w:rPr>
        <w:t xml:space="preserve">и иных ресурсов также возможно оценить в обратной последовательности. При этом проведение такого аудита эффективности целесообразно в случаях оценки эффективности использования </w:t>
      </w:r>
      <w:r w:rsidR="00AE63F6">
        <w:rPr>
          <w:rFonts w:ascii="Times New Roman" w:hAnsi="Times New Roman"/>
          <w:sz w:val="28"/>
          <w:szCs w:val="28"/>
        </w:rPr>
        <w:t>бюджетных средств</w:t>
      </w:r>
      <w:r w:rsidR="00AE63F6" w:rsidRPr="00715BC7">
        <w:rPr>
          <w:rFonts w:ascii="Times New Roman" w:hAnsi="Times New Roman"/>
          <w:sz w:val="28"/>
          <w:szCs w:val="28"/>
        </w:rPr>
        <w:t xml:space="preserve"> </w:t>
      </w:r>
      <w:r w:rsidRPr="00715BC7">
        <w:rPr>
          <w:rFonts w:ascii="Times New Roman" w:hAnsi="Times New Roman"/>
          <w:sz w:val="28"/>
          <w:szCs w:val="28"/>
        </w:rPr>
        <w:t>и иных ресурсов в социальной и иных сферах.</w:t>
      </w:r>
    </w:p>
    <w:p w14:paraId="1CF5D5F9" w14:textId="77777777" w:rsidR="001D40A1" w:rsidRDefault="001D40A1" w:rsidP="007350BF">
      <w:pPr>
        <w:spacing w:after="0" w:line="240" w:lineRule="auto"/>
        <w:ind w:firstLine="709"/>
        <w:contextualSpacing/>
        <w:jc w:val="both"/>
        <w:rPr>
          <w:rFonts w:ascii="Times New Roman" w:hAnsi="Times New Roman"/>
          <w:sz w:val="28"/>
          <w:szCs w:val="28"/>
        </w:rPr>
      </w:pPr>
    </w:p>
    <w:p w14:paraId="1E1E5FFD" w14:textId="77777777" w:rsidR="001D40A1" w:rsidRPr="003F61F9" w:rsidRDefault="001D40A1" w:rsidP="007350BF">
      <w:pPr>
        <w:spacing w:after="0" w:line="240" w:lineRule="auto"/>
        <w:ind w:firstLine="709"/>
        <w:contextualSpacing/>
        <w:jc w:val="center"/>
        <w:outlineLvl w:val="0"/>
        <w:rPr>
          <w:rFonts w:ascii="Times New Roman" w:hAnsi="Times New Roman"/>
          <w:b/>
          <w:sz w:val="28"/>
          <w:szCs w:val="28"/>
        </w:rPr>
      </w:pPr>
      <w:bookmarkStart w:id="16" w:name="_Toc494459958"/>
      <w:r w:rsidRPr="003F61F9">
        <w:rPr>
          <w:rFonts w:ascii="Times New Roman" w:hAnsi="Times New Roman"/>
          <w:b/>
          <w:sz w:val="28"/>
          <w:szCs w:val="28"/>
        </w:rPr>
        <w:t>5. Основной этап аудита эффективности</w:t>
      </w:r>
      <w:bookmarkEnd w:id="16"/>
    </w:p>
    <w:p w14:paraId="0E553F09" w14:textId="77777777" w:rsidR="007350BF" w:rsidRDefault="007350BF" w:rsidP="007350BF">
      <w:pPr>
        <w:spacing w:after="0" w:line="240" w:lineRule="auto"/>
        <w:ind w:firstLine="709"/>
        <w:contextualSpacing/>
        <w:jc w:val="both"/>
        <w:outlineLvl w:val="1"/>
        <w:rPr>
          <w:rFonts w:ascii="Times New Roman" w:hAnsi="Times New Roman"/>
          <w:i/>
          <w:sz w:val="28"/>
          <w:szCs w:val="28"/>
        </w:rPr>
      </w:pPr>
      <w:bookmarkStart w:id="17" w:name="_Toc494459959"/>
    </w:p>
    <w:p w14:paraId="775FF2BD" w14:textId="77777777" w:rsidR="001D40A1" w:rsidRPr="00197868" w:rsidRDefault="001D40A1" w:rsidP="007350BF">
      <w:pPr>
        <w:spacing w:after="0" w:line="240" w:lineRule="auto"/>
        <w:ind w:firstLine="709"/>
        <w:contextualSpacing/>
        <w:jc w:val="both"/>
        <w:outlineLvl w:val="1"/>
        <w:rPr>
          <w:rFonts w:ascii="Times New Roman" w:hAnsi="Times New Roman"/>
          <w:i/>
          <w:sz w:val="28"/>
          <w:szCs w:val="28"/>
        </w:rPr>
      </w:pPr>
      <w:r w:rsidRPr="00197868">
        <w:rPr>
          <w:rFonts w:ascii="Times New Roman" w:hAnsi="Times New Roman"/>
          <w:i/>
          <w:sz w:val="28"/>
          <w:szCs w:val="28"/>
        </w:rPr>
        <w:t>5.1. Сбор фактических данных и информации. Получение доказательств</w:t>
      </w:r>
      <w:bookmarkEnd w:id="17"/>
      <w:r w:rsidRPr="00197868">
        <w:rPr>
          <w:rFonts w:ascii="Times New Roman" w:hAnsi="Times New Roman"/>
          <w:i/>
          <w:sz w:val="28"/>
          <w:szCs w:val="28"/>
        </w:rPr>
        <w:t xml:space="preserve"> </w:t>
      </w:r>
    </w:p>
    <w:p w14:paraId="36F03EE3" w14:textId="77777777" w:rsidR="001D40A1" w:rsidRDefault="001D40A1" w:rsidP="0023265B">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5.1.1. Сбор фактических данных и информации в ходе основного этапа аудита эффективности осуществляется посредством: </w:t>
      </w:r>
    </w:p>
    <w:p w14:paraId="39A9589E" w14:textId="77777777" w:rsidR="001D40A1" w:rsidRPr="003F61F9"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3F61F9">
        <w:rPr>
          <w:rFonts w:ascii="Times New Roman" w:hAnsi="Times New Roman"/>
          <w:sz w:val="28"/>
          <w:szCs w:val="28"/>
        </w:rPr>
        <w:t>проведения контрольных действий на объектах аудита эффективности;</w:t>
      </w:r>
    </w:p>
    <w:p w14:paraId="30B96A2F" w14:textId="77777777" w:rsidR="001D40A1" w:rsidRPr="003F61F9"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3F61F9">
        <w:rPr>
          <w:rFonts w:ascii="Times New Roman" w:hAnsi="Times New Roman"/>
          <w:sz w:val="28"/>
          <w:szCs w:val="28"/>
        </w:rPr>
        <w:t xml:space="preserve">получения информации из других источников, в том числе по запросам, направляемым адресатам в порядке, установленном в Счетной палате. </w:t>
      </w:r>
    </w:p>
    <w:p w14:paraId="542B5D2C" w14:textId="77777777" w:rsidR="001D40A1" w:rsidRDefault="001D40A1" w:rsidP="0023265B">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В процессе сбора фактических данных и информации, как правило, проводится значительный объем аналитических и оценочных процедур, изучаются данные и результаты финансового аудита (контроля), собирается информация и изучаются документы и материалы в целях формирования доказательств. </w:t>
      </w:r>
    </w:p>
    <w:p w14:paraId="1EA2417F" w14:textId="77777777" w:rsidR="001D40A1" w:rsidRDefault="001D40A1" w:rsidP="0023265B">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5.1.2. Фактические данные и информация о результатах использования </w:t>
      </w:r>
      <w:r w:rsidR="00AE63F6">
        <w:rPr>
          <w:rFonts w:ascii="Times New Roman" w:hAnsi="Times New Roman"/>
          <w:sz w:val="28"/>
          <w:szCs w:val="28"/>
        </w:rPr>
        <w:t>бюджетных средств</w:t>
      </w:r>
      <w:r w:rsidR="00AE63F6" w:rsidRPr="003F61F9">
        <w:rPr>
          <w:rFonts w:ascii="Times New Roman" w:hAnsi="Times New Roman"/>
          <w:sz w:val="28"/>
          <w:szCs w:val="28"/>
        </w:rPr>
        <w:t xml:space="preserve"> </w:t>
      </w:r>
      <w:r w:rsidRPr="003F61F9">
        <w:rPr>
          <w:rFonts w:ascii="Times New Roman" w:hAnsi="Times New Roman"/>
          <w:sz w:val="28"/>
          <w:szCs w:val="28"/>
        </w:rPr>
        <w:t xml:space="preserve">и иных ресурсов собираются посредством проведения проверки деятельности объектов аудита эффективности, а также посредством изучения </w:t>
      </w:r>
      <w:r w:rsidRPr="003F61F9">
        <w:rPr>
          <w:rFonts w:ascii="Times New Roman" w:hAnsi="Times New Roman"/>
          <w:sz w:val="28"/>
          <w:szCs w:val="28"/>
        </w:rPr>
        <w:lastRenderedPageBreak/>
        <w:t xml:space="preserve">документов и материалов, имеющих отношение к его предмету, в том числе получаемых из различных источников. </w:t>
      </w:r>
    </w:p>
    <w:p w14:paraId="51B756D0" w14:textId="77777777" w:rsidR="001D40A1" w:rsidRDefault="001D40A1" w:rsidP="0023265B">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5.1.3. В аудите эффективности доказательства представляют собой достаточные фактические данные и достоверную информацию, которые: </w:t>
      </w:r>
    </w:p>
    <w:p w14:paraId="018A53D1" w14:textId="77777777" w:rsidR="001D40A1" w:rsidRPr="00197868"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197868">
        <w:rPr>
          <w:rFonts w:ascii="Times New Roman" w:hAnsi="Times New Roman"/>
          <w:sz w:val="28"/>
          <w:szCs w:val="28"/>
        </w:rPr>
        <w:t xml:space="preserve">подтверждают выявленные недостатки в организации, процессах и результатах использования </w:t>
      </w:r>
      <w:r w:rsidR="00AE63F6">
        <w:rPr>
          <w:rFonts w:ascii="Times New Roman" w:hAnsi="Times New Roman"/>
          <w:sz w:val="28"/>
          <w:szCs w:val="28"/>
        </w:rPr>
        <w:t>бюджетных средств</w:t>
      </w:r>
      <w:r w:rsidR="00AE63F6" w:rsidRPr="00197868">
        <w:rPr>
          <w:rFonts w:ascii="Times New Roman" w:hAnsi="Times New Roman"/>
          <w:sz w:val="28"/>
          <w:szCs w:val="28"/>
        </w:rPr>
        <w:t xml:space="preserve"> </w:t>
      </w:r>
      <w:r w:rsidR="001D40A1" w:rsidRPr="00197868">
        <w:rPr>
          <w:rFonts w:ascii="Times New Roman" w:hAnsi="Times New Roman"/>
          <w:sz w:val="28"/>
          <w:szCs w:val="28"/>
        </w:rPr>
        <w:t xml:space="preserve">и иных ресурсов, а также в деятельности объектов аудита эффективности по их использованию; </w:t>
      </w:r>
    </w:p>
    <w:p w14:paraId="32BE1BC5" w14:textId="77777777" w:rsidR="001D40A1" w:rsidRPr="00197868"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197868">
        <w:rPr>
          <w:rFonts w:ascii="Times New Roman" w:hAnsi="Times New Roman"/>
          <w:sz w:val="28"/>
          <w:szCs w:val="28"/>
        </w:rPr>
        <w:t xml:space="preserve">обосновывают заключения, выводы и рекомендации по результатам аудита эффективности. </w:t>
      </w:r>
    </w:p>
    <w:p w14:paraId="423C19CD" w14:textId="77777777" w:rsidR="001D40A1" w:rsidRDefault="001D40A1" w:rsidP="0023265B">
      <w:pPr>
        <w:spacing w:after="0" w:line="240" w:lineRule="auto"/>
        <w:ind w:firstLine="709"/>
        <w:contextualSpacing/>
        <w:jc w:val="both"/>
        <w:rPr>
          <w:rFonts w:ascii="Times New Roman" w:hAnsi="Times New Roman"/>
          <w:sz w:val="28"/>
          <w:szCs w:val="28"/>
        </w:rPr>
      </w:pPr>
    </w:p>
    <w:p w14:paraId="16B6AC86" w14:textId="77777777" w:rsidR="001D40A1" w:rsidRDefault="001D40A1" w:rsidP="0023265B">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5.1.4. Доказательства используются для обоснования: </w:t>
      </w:r>
    </w:p>
    <w:p w14:paraId="790540C8" w14:textId="77777777" w:rsidR="001D40A1" w:rsidRPr="003F61F9"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3F61F9">
        <w:rPr>
          <w:rFonts w:ascii="Times New Roman" w:hAnsi="Times New Roman"/>
          <w:sz w:val="28"/>
          <w:szCs w:val="28"/>
        </w:rPr>
        <w:t xml:space="preserve">соответствия или несоответствия организации, процессов и результатов использования </w:t>
      </w:r>
      <w:r w:rsidR="00AE63F6">
        <w:rPr>
          <w:rFonts w:ascii="Times New Roman" w:hAnsi="Times New Roman"/>
          <w:sz w:val="28"/>
          <w:szCs w:val="28"/>
        </w:rPr>
        <w:t>бюджетных средств</w:t>
      </w:r>
      <w:r w:rsidR="00AE63F6" w:rsidRPr="003F61F9">
        <w:rPr>
          <w:rFonts w:ascii="Times New Roman" w:hAnsi="Times New Roman"/>
          <w:sz w:val="28"/>
          <w:szCs w:val="28"/>
        </w:rPr>
        <w:t xml:space="preserve"> </w:t>
      </w:r>
      <w:r w:rsidR="001D40A1" w:rsidRPr="003F61F9">
        <w:rPr>
          <w:rFonts w:ascii="Times New Roman" w:hAnsi="Times New Roman"/>
          <w:sz w:val="28"/>
          <w:szCs w:val="28"/>
        </w:rPr>
        <w:t xml:space="preserve">и иных ресурсов, а также деятельности объектов аудита эффективности по их использованию установленным критериям оценки эффективности; </w:t>
      </w:r>
    </w:p>
    <w:p w14:paraId="59932A06" w14:textId="77777777" w:rsidR="001D40A1" w:rsidRPr="003F61F9"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3F61F9">
        <w:rPr>
          <w:rFonts w:ascii="Times New Roman" w:hAnsi="Times New Roman"/>
          <w:sz w:val="28"/>
          <w:szCs w:val="28"/>
        </w:rPr>
        <w:t xml:space="preserve">обоснования недостатков и проблем в организации, процессах и результатах использования </w:t>
      </w:r>
      <w:r w:rsidR="00AE63F6">
        <w:rPr>
          <w:rFonts w:ascii="Times New Roman" w:hAnsi="Times New Roman"/>
          <w:sz w:val="28"/>
          <w:szCs w:val="28"/>
        </w:rPr>
        <w:t>бюджетных средств</w:t>
      </w:r>
      <w:r w:rsidR="00AE63F6" w:rsidRPr="003F61F9">
        <w:rPr>
          <w:rFonts w:ascii="Times New Roman" w:hAnsi="Times New Roman"/>
          <w:sz w:val="28"/>
          <w:szCs w:val="28"/>
        </w:rPr>
        <w:t xml:space="preserve"> </w:t>
      </w:r>
      <w:r w:rsidR="001D40A1" w:rsidRPr="003F61F9">
        <w:rPr>
          <w:rFonts w:ascii="Times New Roman" w:hAnsi="Times New Roman"/>
          <w:sz w:val="28"/>
          <w:szCs w:val="28"/>
        </w:rPr>
        <w:t xml:space="preserve">и иных ресурсов, а также в деятельности объектов аудита эффективности по их использованию; </w:t>
      </w:r>
    </w:p>
    <w:p w14:paraId="7DBFFB46" w14:textId="77777777" w:rsidR="001D40A1" w:rsidRPr="003F61F9"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3F61F9">
        <w:rPr>
          <w:rFonts w:ascii="Times New Roman" w:hAnsi="Times New Roman"/>
          <w:sz w:val="28"/>
          <w:szCs w:val="28"/>
        </w:rPr>
        <w:t xml:space="preserve">заключений и выводов по результатам аудита эффективности; </w:t>
      </w:r>
    </w:p>
    <w:p w14:paraId="49179721" w14:textId="77777777" w:rsidR="001D40A1" w:rsidRPr="003F61F9"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3F61F9">
        <w:rPr>
          <w:rFonts w:ascii="Times New Roman" w:hAnsi="Times New Roman"/>
          <w:sz w:val="28"/>
          <w:szCs w:val="28"/>
        </w:rPr>
        <w:t xml:space="preserve">выявленных возможностей совершенствования деятельности объектов аудита эффективности по использованию </w:t>
      </w:r>
      <w:r w:rsidR="00AE63F6">
        <w:rPr>
          <w:rFonts w:ascii="Times New Roman" w:hAnsi="Times New Roman"/>
          <w:sz w:val="28"/>
          <w:szCs w:val="28"/>
        </w:rPr>
        <w:t>бюджетных средств</w:t>
      </w:r>
      <w:r w:rsidR="00AE63F6" w:rsidRPr="003F61F9">
        <w:rPr>
          <w:rFonts w:ascii="Times New Roman" w:hAnsi="Times New Roman"/>
          <w:sz w:val="28"/>
          <w:szCs w:val="28"/>
        </w:rPr>
        <w:t xml:space="preserve"> </w:t>
      </w:r>
      <w:r w:rsidR="001D40A1" w:rsidRPr="003F61F9">
        <w:rPr>
          <w:rFonts w:ascii="Times New Roman" w:hAnsi="Times New Roman"/>
          <w:sz w:val="28"/>
          <w:szCs w:val="28"/>
        </w:rPr>
        <w:t xml:space="preserve">и иных ресурсов и повышению эффективности их использования, а также соответствующих рекомендаций. </w:t>
      </w:r>
    </w:p>
    <w:p w14:paraId="290D99A4" w14:textId="77777777" w:rsidR="001D40A1" w:rsidRDefault="001D40A1" w:rsidP="0023265B">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5.1.5. Процесс получения доказательств в ходе аудита эффективности предполагает:</w:t>
      </w:r>
    </w:p>
    <w:p w14:paraId="09CBFB74" w14:textId="77777777" w:rsidR="001D40A1" w:rsidRPr="003F61F9"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3F61F9">
        <w:rPr>
          <w:rFonts w:ascii="Times New Roman" w:hAnsi="Times New Roman"/>
          <w:sz w:val="28"/>
          <w:szCs w:val="28"/>
        </w:rPr>
        <w:t xml:space="preserve">сбор фактических данных и информации в соответствии с целями и вопросами аудита эффективности, определение их полноты и приемлемости; </w:t>
      </w:r>
    </w:p>
    <w:p w14:paraId="717A4091" w14:textId="77777777" w:rsidR="001D40A1" w:rsidRPr="003F61F9"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3F61F9">
        <w:rPr>
          <w:rFonts w:ascii="Times New Roman" w:hAnsi="Times New Roman"/>
          <w:sz w:val="28"/>
          <w:szCs w:val="28"/>
        </w:rPr>
        <w:t>анал</w:t>
      </w:r>
      <w:r w:rsidR="00B95CA0">
        <w:rPr>
          <w:rFonts w:ascii="Times New Roman" w:hAnsi="Times New Roman"/>
          <w:sz w:val="28"/>
          <w:szCs w:val="28"/>
        </w:rPr>
        <w:t xml:space="preserve">из собранных фактических данных, </w:t>
      </w:r>
      <w:r w:rsidR="001D40A1" w:rsidRPr="003F61F9">
        <w:rPr>
          <w:rFonts w:ascii="Times New Roman" w:hAnsi="Times New Roman"/>
          <w:sz w:val="28"/>
          <w:szCs w:val="28"/>
        </w:rPr>
        <w:t xml:space="preserve">информации и определение, являются ли они достаточными для того, чтобы оценить организацию, процессы, результаты использования </w:t>
      </w:r>
      <w:r w:rsidR="00AE63F6">
        <w:rPr>
          <w:rFonts w:ascii="Times New Roman" w:hAnsi="Times New Roman"/>
          <w:sz w:val="28"/>
          <w:szCs w:val="28"/>
        </w:rPr>
        <w:t>бюджетных средств</w:t>
      </w:r>
      <w:r w:rsidR="00AE63F6" w:rsidRPr="003F61F9">
        <w:rPr>
          <w:rFonts w:ascii="Times New Roman" w:hAnsi="Times New Roman"/>
          <w:sz w:val="28"/>
          <w:szCs w:val="28"/>
        </w:rPr>
        <w:t xml:space="preserve"> </w:t>
      </w:r>
      <w:r w:rsidR="001D40A1" w:rsidRPr="003F61F9">
        <w:rPr>
          <w:rFonts w:ascii="Times New Roman" w:hAnsi="Times New Roman"/>
          <w:sz w:val="28"/>
          <w:szCs w:val="28"/>
        </w:rPr>
        <w:t xml:space="preserve">и иных ресурсов и деятельность объекта аудита эффективности по их использованию на основе критериев оценки эффективности; </w:t>
      </w:r>
    </w:p>
    <w:p w14:paraId="7A0BFA0D" w14:textId="77777777" w:rsidR="001D40A1" w:rsidRPr="003F61F9"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3F61F9">
        <w:rPr>
          <w:rFonts w:ascii="Times New Roman" w:hAnsi="Times New Roman"/>
          <w:sz w:val="28"/>
          <w:szCs w:val="28"/>
        </w:rPr>
        <w:t xml:space="preserve">проведение дополнительного сбора фактических данных и информации в случае их недостаточности для формирования доказательств. </w:t>
      </w:r>
    </w:p>
    <w:p w14:paraId="3884BCD5" w14:textId="77777777" w:rsidR="001D40A1" w:rsidRDefault="001D40A1" w:rsidP="0023265B">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Фактические данные и информацию </w:t>
      </w:r>
      <w:r>
        <w:rPr>
          <w:rFonts w:ascii="Times New Roman" w:hAnsi="Times New Roman"/>
          <w:sz w:val="28"/>
          <w:szCs w:val="28"/>
        </w:rPr>
        <w:t>должностные лица</w:t>
      </w:r>
      <w:r w:rsidRPr="003F61F9">
        <w:rPr>
          <w:rFonts w:ascii="Times New Roman" w:hAnsi="Times New Roman"/>
          <w:sz w:val="28"/>
          <w:szCs w:val="28"/>
        </w:rPr>
        <w:t xml:space="preserve"> Счетной палаты собирают на основе письменных и устных запросов в формах: </w:t>
      </w:r>
    </w:p>
    <w:p w14:paraId="574D17CF" w14:textId="77777777" w:rsidR="001D40A1" w:rsidRPr="00197868"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197868">
        <w:rPr>
          <w:rFonts w:ascii="Times New Roman" w:hAnsi="Times New Roman"/>
          <w:sz w:val="28"/>
          <w:szCs w:val="28"/>
        </w:rPr>
        <w:t>копий документов, представленных объектом аудита эффективности;</w:t>
      </w:r>
    </w:p>
    <w:p w14:paraId="439757A3" w14:textId="77777777" w:rsidR="001D40A1" w:rsidRPr="00197868"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197868">
        <w:rPr>
          <w:rFonts w:ascii="Times New Roman" w:hAnsi="Times New Roman"/>
          <w:sz w:val="28"/>
          <w:szCs w:val="28"/>
        </w:rPr>
        <w:t xml:space="preserve">подтверждающих документов, представленных независимой (третьей) стороной; </w:t>
      </w:r>
    </w:p>
    <w:p w14:paraId="2009D039" w14:textId="77777777" w:rsidR="001D40A1"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197868">
        <w:rPr>
          <w:rFonts w:ascii="Times New Roman" w:hAnsi="Times New Roman"/>
          <w:sz w:val="28"/>
          <w:szCs w:val="28"/>
        </w:rPr>
        <w:t>статистических данных, сравнений, результатов анализа</w:t>
      </w:r>
      <w:r w:rsidR="001D40A1">
        <w:rPr>
          <w:rFonts w:ascii="Times New Roman" w:hAnsi="Times New Roman"/>
          <w:sz w:val="28"/>
          <w:szCs w:val="28"/>
        </w:rPr>
        <w:t>, расчетов и других материалов</w:t>
      </w:r>
    </w:p>
    <w:p w14:paraId="3385E38A" w14:textId="77777777" w:rsidR="001D40A1" w:rsidRPr="00197868"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Pr>
          <w:rFonts w:ascii="Times New Roman" w:hAnsi="Times New Roman"/>
          <w:sz w:val="28"/>
          <w:szCs w:val="28"/>
        </w:rPr>
        <w:t>иных формах, не запрещенных действующим законодательством.</w:t>
      </w:r>
    </w:p>
    <w:p w14:paraId="3276EDE4" w14:textId="77777777" w:rsidR="001D40A1" w:rsidRDefault="001D40A1" w:rsidP="0023265B">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5.1.6. Доказательства получают путем проведения: </w:t>
      </w:r>
    </w:p>
    <w:p w14:paraId="1791059E" w14:textId="77777777" w:rsidR="001D40A1" w:rsidRPr="00731641"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001D40A1" w:rsidRPr="00731641">
        <w:rPr>
          <w:rFonts w:ascii="Times New Roman" w:hAnsi="Times New Roman"/>
          <w:sz w:val="28"/>
          <w:szCs w:val="28"/>
        </w:rPr>
        <w:t xml:space="preserve">инспектирования, которое заключается в проверке документов, полученных от объекта аудита эффективности; </w:t>
      </w:r>
    </w:p>
    <w:p w14:paraId="3191444F" w14:textId="77777777" w:rsidR="001D40A1" w:rsidRPr="00731641"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731641">
        <w:rPr>
          <w:rFonts w:ascii="Times New Roman" w:hAnsi="Times New Roman"/>
          <w:sz w:val="28"/>
          <w:szCs w:val="28"/>
        </w:rPr>
        <w:t xml:space="preserve">аналитических процедур, представляющих собой анализ и оценку полученной информации, исследование показателей деятельности объекта аудита эффективности в целях выявления недостатков, а также причин их возникновения; </w:t>
      </w:r>
    </w:p>
    <w:p w14:paraId="2CF6503C" w14:textId="77777777" w:rsidR="001D40A1" w:rsidRPr="00731641" w:rsidRDefault="0023265B" w:rsidP="0023265B">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D40A1" w:rsidRPr="00731641">
        <w:rPr>
          <w:rFonts w:ascii="Times New Roman" w:hAnsi="Times New Roman"/>
          <w:sz w:val="28"/>
          <w:szCs w:val="28"/>
        </w:rPr>
        <w:t xml:space="preserve">подтверждения, представляющего процедуру запроса и получения письменного подтверждения необходимой информации от независимой (третьей) стороны. </w:t>
      </w:r>
    </w:p>
    <w:p w14:paraId="0070D6DB"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В качестве доказательств также должны использоваться фактические данные и информация, собранные в процессе предварительного изучения организации, процессов и результатов использования </w:t>
      </w:r>
      <w:r w:rsidR="00AE63F6">
        <w:rPr>
          <w:rFonts w:ascii="Times New Roman" w:hAnsi="Times New Roman"/>
          <w:sz w:val="28"/>
          <w:szCs w:val="28"/>
        </w:rPr>
        <w:t>бюджетных средств</w:t>
      </w:r>
      <w:r w:rsidR="00AE63F6" w:rsidRPr="003F61F9">
        <w:rPr>
          <w:rFonts w:ascii="Times New Roman" w:hAnsi="Times New Roman"/>
          <w:sz w:val="28"/>
          <w:szCs w:val="28"/>
        </w:rPr>
        <w:t xml:space="preserve"> </w:t>
      </w:r>
      <w:r w:rsidRPr="003F61F9">
        <w:rPr>
          <w:rFonts w:ascii="Times New Roman" w:hAnsi="Times New Roman"/>
          <w:sz w:val="28"/>
          <w:szCs w:val="28"/>
        </w:rPr>
        <w:t xml:space="preserve">и иных ресурсов. </w:t>
      </w:r>
    </w:p>
    <w:p w14:paraId="03EF46DC"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5.1.7. Доказательства, получаемые в процессе проведения аудита эффективности, должны быть достаточными, достоверными и относящимися к выявленным недостаткам. </w:t>
      </w:r>
    </w:p>
    <w:p w14:paraId="0D7E1B5A"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Доказательства являются достаточными, если их объем и содержание позволяют сделать обоснованные выводы по ре</w:t>
      </w:r>
      <w:r>
        <w:rPr>
          <w:rFonts w:ascii="Times New Roman" w:hAnsi="Times New Roman"/>
          <w:sz w:val="28"/>
          <w:szCs w:val="28"/>
        </w:rPr>
        <w:t>зультатам аудита эффективности.</w:t>
      </w:r>
    </w:p>
    <w:p w14:paraId="39EBF7DD"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Доказательства являются достоверными, если они соответствуют фактическим данным и информации, полученным в ходе аудита эффективности. При оценке достоверности доказательств следует исходить из того, что более надежными являют</w:t>
      </w:r>
      <w:r>
        <w:rPr>
          <w:rFonts w:ascii="Times New Roman" w:hAnsi="Times New Roman"/>
          <w:sz w:val="28"/>
          <w:szCs w:val="28"/>
        </w:rPr>
        <w:t xml:space="preserve">ся доказательства, собранные </w:t>
      </w:r>
      <w:r w:rsidRPr="003F61F9">
        <w:rPr>
          <w:rFonts w:ascii="Times New Roman" w:hAnsi="Times New Roman"/>
          <w:sz w:val="28"/>
          <w:szCs w:val="28"/>
        </w:rPr>
        <w:t xml:space="preserve">непосредственно </w:t>
      </w:r>
      <w:r>
        <w:rPr>
          <w:rFonts w:ascii="Times New Roman" w:hAnsi="Times New Roman"/>
          <w:sz w:val="28"/>
          <w:szCs w:val="28"/>
        </w:rPr>
        <w:t xml:space="preserve">должностными лицами </w:t>
      </w:r>
      <w:r w:rsidRPr="003F61F9">
        <w:rPr>
          <w:rFonts w:ascii="Times New Roman" w:hAnsi="Times New Roman"/>
          <w:sz w:val="28"/>
          <w:szCs w:val="28"/>
        </w:rPr>
        <w:t xml:space="preserve">Счетной палаты, подтвержденные документально. </w:t>
      </w:r>
    </w:p>
    <w:p w14:paraId="2C909B48"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Доказательства считаются относящимися к выявленным недостаткам, если они имеют логическую, разумную связь с ними. </w:t>
      </w:r>
    </w:p>
    <w:p w14:paraId="42A1D579"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5.1.8. Получаемые в ходе проведения аудита эффективности доказательства должны убеждать в наличии недостатков в деятельности объектов аудита эффективности, которые привели к неэффективному использованию </w:t>
      </w:r>
      <w:r w:rsidR="00AE63F6">
        <w:rPr>
          <w:rFonts w:ascii="Times New Roman" w:hAnsi="Times New Roman"/>
          <w:sz w:val="28"/>
          <w:szCs w:val="28"/>
        </w:rPr>
        <w:t>бюджетных средств</w:t>
      </w:r>
      <w:r w:rsidR="00AE63F6" w:rsidRPr="003F61F9">
        <w:rPr>
          <w:rFonts w:ascii="Times New Roman" w:hAnsi="Times New Roman"/>
          <w:sz w:val="28"/>
          <w:szCs w:val="28"/>
        </w:rPr>
        <w:t xml:space="preserve"> </w:t>
      </w:r>
      <w:r w:rsidRPr="003F61F9">
        <w:rPr>
          <w:rFonts w:ascii="Times New Roman" w:hAnsi="Times New Roman"/>
          <w:sz w:val="28"/>
          <w:szCs w:val="28"/>
        </w:rPr>
        <w:t xml:space="preserve">и иных ресурсов. </w:t>
      </w:r>
    </w:p>
    <w:p w14:paraId="55876543"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Для того чтобы доказательства, используемые для обоснования заключений и выводов по результатам аудита эффективности, являлись убедительными, целесообразно, чтобы они были получены из различных источников (бюджетной и статистической отчетности, первичных бухгалтерских и других документов) и представлены в разнообразных формах, совокупность которых включает документальные, материальные и аналитические доказательства. </w:t>
      </w:r>
    </w:p>
    <w:p w14:paraId="4644A12B"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Документальные доказательства могут быть получены от объекта аудита эффективности и независимой (третьей) стороны на бумажных носителях или в электронном виде в установленном порядке. При сборе и анализе документальных доказательств полученные фактические данные и информацию следует рассматривать с учетом целей, вопросов аудита эффективности и критериев оценки эффективности. </w:t>
      </w:r>
    </w:p>
    <w:p w14:paraId="51E7C2B1"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Материальные доказательства могут быть получены в процессе осуществления контрольных действий при наблюдении за событиями на объекте аудита эффективности, действиями должностных лиц объекта аудита эффективности и представлены в виде фотографий, схем или в ином графическом виде. </w:t>
      </w:r>
    </w:p>
    <w:p w14:paraId="4324D27F"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lastRenderedPageBreak/>
        <w:t xml:space="preserve">Аналитические доказательства получают в результате проведенного </w:t>
      </w:r>
      <w:r>
        <w:rPr>
          <w:rFonts w:ascii="Times New Roman" w:hAnsi="Times New Roman"/>
          <w:sz w:val="28"/>
          <w:szCs w:val="28"/>
        </w:rPr>
        <w:t>должностными лицами</w:t>
      </w:r>
      <w:r w:rsidRPr="003F61F9">
        <w:rPr>
          <w:rFonts w:ascii="Times New Roman" w:hAnsi="Times New Roman"/>
          <w:sz w:val="28"/>
          <w:szCs w:val="28"/>
        </w:rPr>
        <w:t xml:space="preserve"> Счетной палаты анализа отдельных показателей, их совокупн</w:t>
      </w:r>
      <w:r>
        <w:rPr>
          <w:rFonts w:ascii="Times New Roman" w:hAnsi="Times New Roman"/>
          <w:sz w:val="28"/>
          <w:szCs w:val="28"/>
        </w:rPr>
        <w:t xml:space="preserve">ости или различных данных об </w:t>
      </w:r>
      <w:r w:rsidRPr="003F61F9">
        <w:rPr>
          <w:rFonts w:ascii="Times New Roman" w:hAnsi="Times New Roman"/>
          <w:sz w:val="28"/>
          <w:szCs w:val="28"/>
        </w:rPr>
        <w:t xml:space="preserve">организации, процессах, результатах использования </w:t>
      </w:r>
      <w:r w:rsidR="00AE63F6">
        <w:rPr>
          <w:rFonts w:ascii="Times New Roman" w:hAnsi="Times New Roman"/>
          <w:sz w:val="28"/>
          <w:szCs w:val="28"/>
        </w:rPr>
        <w:t>бюджетных средств</w:t>
      </w:r>
      <w:r w:rsidR="00AE63F6" w:rsidRPr="003F61F9">
        <w:rPr>
          <w:rFonts w:ascii="Times New Roman" w:hAnsi="Times New Roman"/>
          <w:sz w:val="28"/>
          <w:szCs w:val="28"/>
        </w:rPr>
        <w:t xml:space="preserve"> </w:t>
      </w:r>
      <w:r w:rsidRPr="003F61F9">
        <w:rPr>
          <w:rFonts w:ascii="Times New Roman" w:hAnsi="Times New Roman"/>
          <w:sz w:val="28"/>
          <w:szCs w:val="28"/>
        </w:rPr>
        <w:t xml:space="preserve">и иных ресурсов, а также о деятельности объекта аудита эффективности по их использованию. </w:t>
      </w:r>
    </w:p>
    <w:p w14:paraId="76AC35F0"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5.1.9. Если в ходе аудита эффективности получены какие-либо фактические данные или выявлены проблемы, которые не могут быть оценены с точки зрения утвержденных критериев оценки эффективности, следует провести дополнительное изучение вопроса, в процессе которого необходимо: </w:t>
      </w:r>
    </w:p>
    <w:p w14:paraId="479E364B" w14:textId="77777777" w:rsidR="001D40A1" w:rsidRPr="003F61F9" w:rsidRDefault="001D40A1" w:rsidP="007350BF">
      <w:pPr>
        <w:pStyle w:val="a3"/>
        <w:numPr>
          <w:ilvl w:val="0"/>
          <w:numId w:val="15"/>
        </w:numPr>
        <w:spacing w:after="0" w:line="240" w:lineRule="auto"/>
        <w:ind w:left="0" w:firstLine="709"/>
        <w:jc w:val="both"/>
        <w:rPr>
          <w:rFonts w:ascii="Times New Roman" w:hAnsi="Times New Roman"/>
          <w:sz w:val="28"/>
          <w:szCs w:val="28"/>
        </w:rPr>
      </w:pPr>
      <w:r w:rsidRPr="003F61F9">
        <w:rPr>
          <w:rFonts w:ascii="Times New Roman" w:hAnsi="Times New Roman"/>
          <w:sz w:val="28"/>
          <w:szCs w:val="28"/>
        </w:rPr>
        <w:t xml:space="preserve">определить, имеют ли эти данные случайный характер, или же они свидетельствуют о наличии общей либо системной проблемы в проверяемой сфере; </w:t>
      </w:r>
    </w:p>
    <w:p w14:paraId="1B95A9B3" w14:textId="77777777" w:rsidR="001D40A1" w:rsidRPr="003F61F9" w:rsidRDefault="001D40A1" w:rsidP="007350BF">
      <w:pPr>
        <w:pStyle w:val="a3"/>
        <w:numPr>
          <w:ilvl w:val="0"/>
          <w:numId w:val="15"/>
        </w:numPr>
        <w:spacing w:after="0" w:line="240" w:lineRule="auto"/>
        <w:ind w:left="0" w:firstLine="709"/>
        <w:jc w:val="both"/>
        <w:rPr>
          <w:rFonts w:ascii="Times New Roman" w:hAnsi="Times New Roman"/>
          <w:sz w:val="28"/>
          <w:szCs w:val="28"/>
        </w:rPr>
      </w:pPr>
      <w:r w:rsidRPr="003F61F9">
        <w:rPr>
          <w:rFonts w:ascii="Times New Roman" w:hAnsi="Times New Roman"/>
          <w:sz w:val="28"/>
          <w:szCs w:val="28"/>
        </w:rPr>
        <w:t xml:space="preserve">оценить фактическое или возможное влияние данной проблемы на результаты использования </w:t>
      </w:r>
      <w:r w:rsidR="00B95CA0">
        <w:rPr>
          <w:rFonts w:ascii="Times New Roman" w:hAnsi="Times New Roman"/>
          <w:sz w:val="28"/>
          <w:szCs w:val="28"/>
        </w:rPr>
        <w:t>бюджетных</w:t>
      </w:r>
      <w:r w:rsidRPr="003F61F9">
        <w:rPr>
          <w:rFonts w:ascii="Times New Roman" w:hAnsi="Times New Roman"/>
          <w:sz w:val="28"/>
          <w:szCs w:val="28"/>
        </w:rPr>
        <w:t xml:space="preserve"> и иных ресурсов в проверяемой сфере; </w:t>
      </w:r>
    </w:p>
    <w:p w14:paraId="579BF252" w14:textId="77777777" w:rsidR="001D40A1" w:rsidRPr="003F61F9" w:rsidRDefault="001D40A1" w:rsidP="007350BF">
      <w:pPr>
        <w:pStyle w:val="a3"/>
        <w:numPr>
          <w:ilvl w:val="0"/>
          <w:numId w:val="15"/>
        </w:numPr>
        <w:spacing w:after="0" w:line="240" w:lineRule="auto"/>
        <w:ind w:left="0" w:firstLine="709"/>
        <w:jc w:val="both"/>
        <w:rPr>
          <w:rFonts w:ascii="Times New Roman" w:hAnsi="Times New Roman"/>
          <w:sz w:val="28"/>
          <w:szCs w:val="28"/>
        </w:rPr>
      </w:pPr>
      <w:r w:rsidRPr="003F61F9">
        <w:rPr>
          <w:rFonts w:ascii="Times New Roman" w:hAnsi="Times New Roman"/>
          <w:sz w:val="28"/>
          <w:szCs w:val="28"/>
        </w:rPr>
        <w:t xml:space="preserve">установить причины наличия данной проблемы, для того чтобы подготовить соответствующие рекомендации по ее устранению; </w:t>
      </w:r>
    </w:p>
    <w:p w14:paraId="14AC19C5" w14:textId="77777777" w:rsidR="001D40A1" w:rsidRPr="003F61F9" w:rsidRDefault="001D40A1" w:rsidP="007350BF">
      <w:pPr>
        <w:pStyle w:val="a3"/>
        <w:numPr>
          <w:ilvl w:val="0"/>
          <w:numId w:val="15"/>
        </w:numPr>
        <w:spacing w:after="0" w:line="240" w:lineRule="auto"/>
        <w:ind w:left="0" w:firstLine="709"/>
        <w:jc w:val="both"/>
        <w:rPr>
          <w:rFonts w:ascii="Times New Roman" w:hAnsi="Times New Roman"/>
          <w:sz w:val="28"/>
          <w:szCs w:val="28"/>
        </w:rPr>
      </w:pPr>
      <w:r w:rsidRPr="003F61F9">
        <w:rPr>
          <w:rFonts w:ascii="Times New Roman" w:hAnsi="Times New Roman"/>
          <w:sz w:val="28"/>
          <w:szCs w:val="28"/>
        </w:rPr>
        <w:t>проанализировать возможности устранения выявленной проблемы самим объектом аудита эффективности, поскольку эта проблема может быть результатом действий или событий, которые от него не зависят;</w:t>
      </w:r>
    </w:p>
    <w:p w14:paraId="29655636" w14:textId="77777777" w:rsidR="001D40A1" w:rsidRPr="003F61F9" w:rsidRDefault="001D40A1" w:rsidP="007350BF">
      <w:pPr>
        <w:pStyle w:val="a3"/>
        <w:numPr>
          <w:ilvl w:val="0"/>
          <w:numId w:val="15"/>
        </w:numPr>
        <w:spacing w:after="0" w:line="240" w:lineRule="auto"/>
        <w:ind w:left="0" w:firstLine="709"/>
        <w:jc w:val="both"/>
        <w:rPr>
          <w:rFonts w:ascii="Times New Roman" w:hAnsi="Times New Roman"/>
          <w:sz w:val="28"/>
          <w:szCs w:val="28"/>
        </w:rPr>
      </w:pPr>
      <w:r w:rsidRPr="003F61F9">
        <w:rPr>
          <w:rFonts w:ascii="Times New Roman" w:hAnsi="Times New Roman"/>
          <w:sz w:val="28"/>
          <w:szCs w:val="28"/>
        </w:rPr>
        <w:t xml:space="preserve">обсудить данную проблему с внешними экспертами (в случае их привлечения) и при необходимости, по решению аудитора Счетной палаты, ответственного за проведение мероприятия, - с руководством объекта аудита эффективности; </w:t>
      </w:r>
    </w:p>
    <w:p w14:paraId="2FA91F93" w14:textId="77777777" w:rsidR="001D40A1" w:rsidRPr="003F61F9" w:rsidRDefault="001D40A1" w:rsidP="007350BF">
      <w:pPr>
        <w:pStyle w:val="a3"/>
        <w:numPr>
          <w:ilvl w:val="0"/>
          <w:numId w:val="15"/>
        </w:numPr>
        <w:spacing w:after="0" w:line="240" w:lineRule="auto"/>
        <w:ind w:left="0" w:firstLine="709"/>
        <w:jc w:val="both"/>
        <w:rPr>
          <w:rFonts w:ascii="Times New Roman" w:hAnsi="Times New Roman"/>
          <w:sz w:val="28"/>
          <w:szCs w:val="28"/>
        </w:rPr>
      </w:pPr>
      <w:r w:rsidRPr="003F61F9">
        <w:rPr>
          <w:rFonts w:ascii="Times New Roman" w:hAnsi="Times New Roman"/>
          <w:sz w:val="28"/>
          <w:szCs w:val="28"/>
        </w:rPr>
        <w:t xml:space="preserve">собрать при необходимости дополнительные фактические данные и информацию. </w:t>
      </w:r>
    </w:p>
    <w:p w14:paraId="062D0899"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 xml:space="preserve">На основе анализа собранного дополнительного материала определяются характер, значимость и причины выявленных проблем, которые формулируются в выводах по результатам аудита эффективности. Если руководство объекта аудита эффективности знает о существовании этих проблем и предпринимает меры по их устранению, это следует учитывать при формулировании выводов, подготовленных по результатам аудита эффективности. </w:t>
      </w:r>
    </w:p>
    <w:p w14:paraId="08AF7FEC" w14:textId="77777777" w:rsidR="001D40A1" w:rsidRDefault="001D40A1" w:rsidP="007350BF">
      <w:pPr>
        <w:spacing w:after="0" w:line="240" w:lineRule="auto"/>
        <w:ind w:firstLine="709"/>
        <w:contextualSpacing/>
        <w:jc w:val="both"/>
        <w:rPr>
          <w:rFonts w:ascii="Times New Roman" w:hAnsi="Times New Roman"/>
          <w:sz w:val="28"/>
          <w:szCs w:val="28"/>
        </w:rPr>
      </w:pPr>
      <w:r w:rsidRPr="003F61F9">
        <w:rPr>
          <w:rFonts w:ascii="Times New Roman" w:hAnsi="Times New Roman"/>
          <w:sz w:val="28"/>
          <w:szCs w:val="28"/>
        </w:rPr>
        <w:t>5.1.1</w:t>
      </w:r>
      <w:r>
        <w:rPr>
          <w:rFonts w:ascii="Times New Roman" w:hAnsi="Times New Roman"/>
          <w:sz w:val="28"/>
          <w:szCs w:val="28"/>
        </w:rPr>
        <w:t>0</w:t>
      </w:r>
      <w:r w:rsidRPr="003F61F9">
        <w:rPr>
          <w:rFonts w:ascii="Times New Roman" w:hAnsi="Times New Roman"/>
          <w:sz w:val="28"/>
          <w:szCs w:val="28"/>
        </w:rPr>
        <w:t xml:space="preserve">. Фактические данные и информация, полученные по результатам осуществления контрольных действий, в том числе на объектах аудита эффективности, отражаются в актах, которые оформляются в соответствии с требованиями </w:t>
      </w:r>
      <w:r>
        <w:rPr>
          <w:rFonts w:ascii="Times New Roman" w:hAnsi="Times New Roman"/>
          <w:sz w:val="28"/>
          <w:szCs w:val="28"/>
        </w:rPr>
        <w:t>СФК 007</w:t>
      </w:r>
      <w:r w:rsidRPr="003F61F9">
        <w:rPr>
          <w:rFonts w:ascii="Times New Roman" w:hAnsi="Times New Roman"/>
          <w:sz w:val="28"/>
          <w:szCs w:val="28"/>
        </w:rPr>
        <w:t>.</w:t>
      </w:r>
    </w:p>
    <w:p w14:paraId="4FCB25E6" w14:textId="77777777" w:rsidR="001D40A1" w:rsidRDefault="001D40A1" w:rsidP="007350BF">
      <w:pPr>
        <w:spacing w:after="0" w:line="240" w:lineRule="auto"/>
        <w:ind w:firstLine="709"/>
        <w:contextualSpacing/>
        <w:jc w:val="both"/>
        <w:rPr>
          <w:rFonts w:ascii="Times New Roman" w:hAnsi="Times New Roman"/>
          <w:sz w:val="28"/>
          <w:szCs w:val="28"/>
        </w:rPr>
      </w:pPr>
    </w:p>
    <w:p w14:paraId="3F79C5FE" w14:textId="77777777" w:rsidR="001D40A1" w:rsidRPr="00797A5C" w:rsidRDefault="001D40A1" w:rsidP="007350BF">
      <w:pPr>
        <w:spacing w:after="0" w:line="240" w:lineRule="auto"/>
        <w:ind w:firstLine="709"/>
        <w:contextualSpacing/>
        <w:jc w:val="both"/>
        <w:outlineLvl w:val="1"/>
        <w:rPr>
          <w:rFonts w:ascii="Times New Roman" w:hAnsi="Times New Roman"/>
          <w:i/>
          <w:sz w:val="28"/>
          <w:szCs w:val="28"/>
        </w:rPr>
      </w:pPr>
      <w:bookmarkStart w:id="18" w:name="_Toc494459960"/>
      <w:r w:rsidRPr="00797A5C">
        <w:rPr>
          <w:rFonts w:ascii="Times New Roman" w:hAnsi="Times New Roman"/>
          <w:i/>
          <w:sz w:val="28"/>
          <w:szCs w:val="28"/>
        </w:rPr>
        <w:t>5.2. Способы получения и методы изучения фактических данных и информации</w:t>
      </w:r>
      <w:bookmarkEnd w:id="18"/>
    </w:p>
    <w:p w14:paraId="3DAD6828"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5.2.1. Аудит эффективности может проводиться с использованием различных способов получения и методов изучения фактических данных и информации, выбор которых осуществляется таким образом, чтобы их применение обеспечивало возможность получения достаточных доказательств, позволяющих сделать обобщенные заключения и выводы. </w:t>
      </w:r>
    </w:p>
    <w:p w14:paraId="408199ED"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5.2.2. Источниками первичной информации могут быть фактические данные, которые получены в результате использования таких способов получения </w:t>
      </w:r>
      <w:r w:rsidRPr="00797A5C">
        <w:rPr>
          <w:rFonts w:ascii="Times New Roman" w:hAnsi="Times New Roman"/>
          <w:sz w:val="28"/>
          <w:szCs w:val="28"/>
        </w:rPr>
        <w:lastRenderedPageBreak/>
        <w:t xml:space="preserve">фактических данных и информации, как запрос информации, использование нескольких источников информации, опрос, устные беседы, и других. </w:t>
      </w:r>
    </w:p>
    <w:p w14:paraId="46FAF94E"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Применение в аудите эффективности способа запроса осуществляется </w:t>
      </w:r>
      <w:r>
        <w:rPr>
          <w:rFonts w:ascii="Times New Roman" w:hAnsi="Times New Roman"/>
          <w:sz w:val="28"/>
          <w:szCs w:val="28"/>
        </w:rPr>
        <w:t>должностными лицами</w:t>
      </w:r>
      <w:r w:rsidRPr="00797A5C">
        <w:rPr>
          <w:rFonts w:ascii="Times New Roman" w:hAnsi="Times New Roman"/>
          <w:sz w:val="28"/>
          <w:szCs w:val="28"/>
        </w:rPr>
        <w:t xml:space="preserve"> Счетной палаты в целях получения информации, документов и материалов, необходимых для проведения аудита эффективности, в </w:t>
      </w:r>
      <w:r>
        <w:rPr>
          <w:rFonts w:ascii="Times New Roman" w:hAnsi="Times New Roman"/>
          <w:sz w:val="28"/>
          <w:szCs w:val="28"/>
        </w:rPr>
        <w:t>порядке, установленном статьей 1</w:t>
      </w:r>
      <w:r w:rsidRPr="00797A5C">
        <w:rPr>
          <w:rFonts w:ascii="Times New Roman" w:hAnsi="Times New Roman"/>
          <w:sz w:val="28"/>
          <w:szCs w:val="28"/>
        </w:rPr>
        <w:t xml:space="preserve">5 Закона о Счетной палате, Регламентом Счетной палаты и </w:t>
      </w:r>
      <w:r>
        <w:rPr>
          <w:rFonts w:ascii="Times New Roman" w:hAnsi="Times New Roman"/>
          <w:sz w:val="28"/>
          <w:szCs w:val="28"/>
        </w:rPr>
        <w:t xml:space="preserve">СФК 007. </w:t>
      </w:r>
    </w:p>
    <w:p w14:paraId="253B07DE"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Применение в аудите эффективности способа опроса осуществляется в целях получения информации в виде ответов на заранее составленные вопросы, касающиеся организации, процессов, результатов использования </w:t>
      </w:r>
      <w:r w:rsidR="00AE63F6">
        <w:rPr>
          <w:rFonts w:ascii="Times New Roman" w:hAnsi="Times New Roman"/>
          <w:sz w:val="28"/>
          <w:szCs w:val="28"/>
        </w:rPr>
        <w:t>бюджетных средств</w:t>
      </w:r>
      <w:r w:rsidR="00AE63F6"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в соответствующих сферах экономики. </w:t>
      </w:r>
    </w:p>
    <w:p w14:paraId="64A9A404"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5.2.3. В целях п</w:t>
      </w:r>
      <w:r>
        <w:rPr>
          <w:rFonts w:ascii="Times New Roman" w:hAnsi="Times New Roman"/>
          <w:sz w:val="28"/>
          <w:szCs w:val="28"/>
        </w:rPr>
        <w:t>олучения доказательств собранная</w:t>
      </w:r>
      <w:r w:rsidRPr="00797A5C">
        <w:rPr>
          <w:rFonts w:ascii="Times New Roman" w:hAnsi="Times New Roman"/>
          <w:sz w:val="28"/>
          <w:szCs w:val="28"/>
        </w:rPr>
        <w:t xml:space="preserve"> в процессе аудита эффективности информаци</w:t>
      </w:r>
      <w:r>
        <w:rPr>
          <w:rFonts w:ascii="Times New Roman" w:hAnsi="Times New Roman"/>
          <w:sz w:val="28"/>
          <w:szCs w:val="28"/>
        </w:rPr>
        <w:t>я, как правило, анализируется</w:t>
      </w:r>
      <w:r w:rsidRPr="00797A5C">
        <w:rPr>
          <w:rFonts w:ascii="Times New Roman" w:hAnsi="Times New Roman"/>
          <w:sz w:val="28"/>
          <w:szCs w:val="28"/>
        </w:rPr>
        <w:t xml:space="preserve"> с использованием таких методов, как сравнительный анализ, факторный анализ, анализ данных, в том числе измерений, расчетов и анализа финансовых и экономических показателей деятельност</w:t>
      </w:r>
      <w:r w:rsidR="00107641">
        <w:rPr>
          <w:rFonts w:ascii="Times New Roman" w:hAnsi="Times New Roman"/>
          <w:sz w:val="28"/>
          <w:szCs w:val="28"/>
        </w:rPr>
        <w:t xml:space="preserve">и объекта аудита эффективности </w:t>
      </w:r>
      <w:r w:rsidRPr="00797A5C">
        <w:rPr>
          <w:rFonts w:ascii="Times New Roman" w:hAnsi="Times New Roman"/>
          <w:sz w:val="28"/>
          <w:szCs w:val="28"/>
        </w:rPr>
        <w:t xml:space="preserve">и других. </w:t>
      </w:r>
    </w:p>
    <w:p w14:paraId="5B061B85"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Сравнительный анализ применяется в целях сравнения достигнутых результатов использования </w:t>
      </w:r>
      <w:r w:rsidR="00AE63F6">
        <w:rPr>
          <w:rFonts w:ascii="Times New Roman" w:hAnsi="Times New Roman"/>
          <w:sz w:val="28"/>
          <w:szCs w:val="28"/>
        </w:rPr>
        <w:t>бюджетных средств</w:t>
      </w:r>
      <w:r w:rsidR="00AE63F6"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с определенными целями и задачами и в сопоставлении альтернативных вариантов достижения целей и решения тех или иных задач. </w:t>
      </w:r>
    </w:p>
    <w:p w14:paraId="145AB701"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Применение факторного анализа предполагает проведение оценки влияния факторов, оказывающих воздействие на результаты использования объектом аудита эффективности </w:t>
      </w:r>
      <w:r w:rsidR="00AE63F6">
        <w:rPr>
          <w:rFonts w:ascii="Times New Roman" w:hAnsi="Times New Roman"/>
          <w:sz w:val="28"/>
          <w:szCs w:val="28"/>
        </w:rPr>
        <w:t>бюджетных средств</w:t>
      </w:r>
      <w:r w:rsidR="00AE63F6"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w:t>
      </w:r>
    </w:p>
    <w:p w14:paraId="772B543D"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Анализ данных представляет собой метод изучения фактических данных и информации путем соотношения использованных </w:t>
      </w:r>
      <w:r w:rsidR="00AE63F6">
        <w:rPr>
          <w:rFonts w:ascii="Times New Roman" w:hAnsi="Times New Roman"/>
          <w:sz w:val="28"/>
          <w:szCs w:val="28"/>
        </w:rPr>
        <w:t>бюджетных средств</w:t>
      </w:r>
      <w:r w:rsidR="00AE63F6"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с достигнутыми результатами, в том числе с учетом наилучших результатов использования указанных ресурсов, достигнутых аналогичными организациями и учреждениями (в случае наличия фактических данных и информации). </w:t>
      </w:r>
    </w:p>
    <w:p w14:paraId="544B8ED0"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Применение в аудите эффективности методов изучения фактических данных и информации осуществляется с учетом критериев оценки эффективности использования </w:t>
      </w:r>
      <w:r w:rsidR="00AE63F6">
        <w:rPr>
          <w:rFonts w:ascii="Times New Roman" w:hAnsi="Times New Roman"/>
          <w:sz w:val="28"/>
          <w:szCs w:val="28"/>
        </w:rPr>
        <w:t>бюджетных средств</w:t>
      </w:r>
      <w:r w:rsidR="00AE63F6"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w:t>
      </w:r>
    </w:p>
    <w:p w14:paraId="71B295B4"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Действенность применения методов изучения фактических данных и информации зависит от квалификации </w:t>
      </w:r>
      <w:r>
        <w:rPr>
          <w:rFonts w:ascii="Times New Roman" w:hAnsi="Times New Roman"/>
          <w:sz w:val="28"/>
          <w:szCs w:val="28"/>
        </w:rPr>
        <w:t>должностных лиц</w:t>
      </w:r>
      <w:r w:rsidRPr="00797A5C">
        <w:rPr>
          <w:rFonts w:ascii="Times New Roman" w:hAnsi="Times New Roman"/>
          <w:sz w:val="28"/>
          <w:szCs w:val="28"/>
        </w:rPr>
        <w:t xml:space="preserve"> Счетной палаты, участвующих в проведении аудита эффективности. </w:t>
      </w:r>
    </w:p>
    <w:p w14:paraId="6B2619EB" w14:textId="77777777" w:rsidR="001D40A1" w:rsidRPr="00797A5C" w:rsidRDefault="001D40A1" w:rsidP="007350BF">
      <w:pPr>
        <w:spacing w:after="0" w:line="240" w:lineRule="auto"/>
        <w:ind w:firstLine="709"/>
        <w:contextualSpacing/>
        <w:jc w:val="center"/>
        <w:rPr>
          <w:rFonts w:ascii="Times New Roman" w:hAnsi="Times New Roman"/>
          <w:b/>
          <w:sz w:val="28"/>
          <w:szCs w:val="28"/>
        </w:rPr>
      </w:pPr>
    </w:p>
    <w:p w14:paraId="2FBD2C35" w14:textId="77777777" w:rsidR="001D40A1" w:rsidRPr="00797A5C" w:rsidRDefault="001D40A1" w:rsidP="007350BF">
      <w:pPr>
        <w:spacing w:after="0" w:line="240" w:lineRule="auto"/>
        <w:ind w:firstLine="709"/>
        <w:contextualSpacing/>
        <w:jc w:val="center"/>
        <w:outlineLvl w:val="0"/>
        <w:rPr>
          <w:rFonts w:ascii="Times New Roman" w:hAnsi="Times New Roman"/>
          <w:b/>
          <w:sz w:val="28"/>
          <w:szCs w:val="28"/>
        </w:rPr>
      </w:pPr>
      <w:bookmarkStart w:id="19" w:name="_Toc494459961"/>
      <w:r w:rsidRPr="00797A5C">
        <w:rPr>
          <w:rFonts w:ascii="Times New Roman" w:hAnsi="Times New Roman"/>
          <w:b/>
          <w:sz w:val="28"/>
          <w:szCs w:val="28"/>
        </w:rPr>
        <w:t>6. Заключительный этап аудита эффективности</w:t>
      </w:r>
      <w:bookmarkEnd w:id="19"/>
    </w:p>
    <w:p w14:paraId="0755AD06" w14:textId="77777777" w:rsidR="007350BF" w:rsidRDefault="007350BF" w:rsidP="007350BF">
      <w:pPr>
        <w:spacing w:after="0" w:line="240" w:lineRule="auto"/>
        <w:ind w:firstLine="709"/>
        <w:contextualSpacing/>
        <w:jc w:val="both"/>
        <w:outlineLvl w:val="1"/>
        <w:rPr>
          <w:rFonts w:ascii="Times New Roman" w:hAnsi="Times New Roman"/>
          <w:i/>
          <w:sz w:val="28"/>
          <w:szCs w:val="28"/>
        </w:rPr>
      </w:pPr>
      <w:bookmarkStart w:id="20" w:name="_Toc494459962"/>
    </w:p>
    <w:p w14:paraId="7CDB6265" w14:textId="77777777" w:rsidR="001D40A1" w:rsidRPr="003B7FB3" w:rsidRDefault="001D40A1" w:rsidP="007350BF">
      <w:pPr>
        <w:spacing w:after="0" w:line="240" w:lineRule="auto"/>
        <w:ind w:firstLine="709"/>
        <w:contextualSpacing/>
        <w:jc w:val="both"/>
        <w:outlineLvl w:val="1"/>
        <w:rPr>
          <w:rFonts w:ascii="Times New Roman" w:hAnsi="Times New Roman"/>
          <w:i/>
          <w:sz w:val="28"/>
          <w:szCs w:val="28"/>
        </w:rPr>
      </w:pPr>
      <w:r>
        <w:rPr>
          <w:rFonts w:ascii="Times New Roman" w:hAnsi="Times New Roman"/>
          <w:i/>
          <w:sz w:val="28"/>
          <w:szCs w:val="28"/>
        </w:rPr>
        <w:t xml:space="preserve">6.1. </w:t>
      </w:r>
      <w:r w:rsidRPr="003B7FB3">
        <w:rPr>
          <w:rFonts w:ascii="Times New Roman" w:hAnsi="Times New Roman"/>
          <w:i/>
          <w:sz w:val="28"/>
          <w:szCs w:val="28"/>
        </w:rPr>
        <w:t xml:space="preserve">Подготовка </w:t>
      </w:r>
      <w:r>
        <w:rPr>
          <w:rFonts w:ascii="Times New Roman" w:hAnsi="Times New Roman"/>
          <w:i/>
          <w:sz w:val="28"/>
          <w:szCs w:val="28"/>
        </w:rPr>
        <w:t>акта</w:t>
      </w:r>
      <w:r w:rsidRPr="003B7FB3">
        <w:rPr>
          <w:rFonts w:ascii="Times New Roman" w:hAnsi="Times New Roman"/>
          <w:i/>
          <w:sz w:val="28"/>
          <w:szCs w:val="28"/>
        </w:rPr>
        <w:t xml:space="preserve"> о результатах контрольного мероприятия в аудите эффективности</w:t>
      </w:r>
      <w:bookmarkEnd w:id="20"/>
      <w:r w:rsidRPr="003B7FB3">
        <w:rPr>
          <w:rFonts w:ascii="Times New Roman" w:hAnsi="Times New Roman"/>
          <w:i/>
          <w:sz w:val="28"/>
          <w:szCs w:val="28"/>
        </w:rPr>
        <w:t xml:space="preserve"> </w:t>
      </w:r>
    </w:p>
    <w:p w14:paraId="075AA4C5" w14:textId="77777777" w:rsidR="001D40A1"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w:t>
      </w:r>
      <w:r w:rsidRPr="00660C37">
        <w:rPr>
          <w:rFonts w:ascii="Times New Roman" w:hAnsi="Times New Roman"/>
          <w:sz w:val="28"/>
          <w:szCs w:val="28"/>
        </w:rPr>
        <w:t xml:space="preserve">осле завершения контрольных действий на объекте контрольного мероприятия оформляется акт по </w:t>
      </w:r>
      <w:r>
        <w:rPr>
          <w:rFonts w:ascii="Times New Roman" w:hAnsi="Times New Roman"/>
          <w:sz w:val="28"/>
          <w:szCs w:val="28"/>
        </w:rPr>
        <w:t xml:space="preserve">его </w:t>
      </w:r>
      <w:r w:rsidRPr="00660C37">
        <w:rPr>
          <w:rFonts w:ascii="Times New Roman" w:hAnsi="Times New Roman"/>
          <w:sz w:val="28"/>
          <w:szCs w:val="28"/>
        </w:rPr>
        <w:t xml:space="preserve">результатам </w:t>
      </w:r>
      <w:r>
        <w:rPr>
          <w:rFonts w:ascii="Times New Roman" w:hAnsi="Times New Roman"/>
          <w:sz w:val="28"/>
          <w:szCs w:val="28"/>
        </w:rPr>
        <w:t>в соответствии с положениями Регламента Счетной палаты</w:t>
      </w:r>
      <w:r w:rsidRPr="00660C37">
        <w:rPr>
          <w:rFonts w:ascii="Times New Roman" w:hAnsi="Times New Roman"/>
          <w:sz w:val="28"/>
          <w:szCs w:val="28"/>
        </w:rPr>
        <w:t xml:space="preserve"> и СФК 007</w:t>
      </w:r>
      <w:r>
        <w:rPr>
          <w:rFonts w:ascii="Times New Roman" w:hAnsi="Times New Roman"/>
          <w:sz w:val="28"/>
          <w:szCs w:val="28"/>
        </w:rPr>
        <w:t>.</w:t>
      </w:r>
    </w:p>
    <w:p w14:paraId="3B6FD895" w14:textId="77777777" w:rsidR="001D40A1" w:rsidRPr="003B7FB3" w:rsidRDefault="001D40A1" w:rsidP="007350BF">
      <w:pPr>
        <w:spacing w:after="0" w:line="240" w:lineRule="auto"/>
        <w:ind w:firstLine="709"/>
        <w:contextualSpacing/>
        <w:jc w:val="both"/>
        <w:outlineLvl w:val="1"/>
        <w:rPr>
          <w:rFonts w:ascii="Times New Roman" w:hAnsi="Times New Roman"/>
          <w:i/>
          <w:sz w:val="28"/>
          <w:szCs w:val="28"/>
        </w:rPr>
      </w:pPr>
      <w:bookmarkStart w:id="21" w:name="_Toc494459963"/>
      <w:r>
        <w:rPr>
          <w:rFonts w:ascii="Times New Roman" w:hAnsi="Times New Roman"/>
          <w:i/>
          <w:sz w:val="28"/>
          <w:szCs w:val="28"/>
        </w:rPr>
        <w:lastRenderedPageBreak/>
        <w:t>6.2</w:t>
      </w:r>
      <w:r w:rsidRPr="003B7FB3">
        <w:rPr>
          <w:rFonts w:ascii="Times New Roman" w:hAnsi="Times New Roman"/>
          <w:i/>
          <w:sz w:val="28"/>
          <w:szCs w:val="28"/>
        </w:rPr>
        <w:t>. Подготовка отчета о результатах контрольного мероприятия в аудите эффективности</w:t>
      </w:r>
      <w:bookmarkEnd w:id="21"/>
      <w:r w:rsidRPr="003B7FB3">
        <w:rPr>
          <w:rFonts w:ascii="Times New Roman" w:hAnsi="Times New Roman"/>
          <w:i/>
          <w:sz w:val="28"/>
          <w:szCs w:val="28"/>
        </w:rPr>
        <w:t xml:space="preserve"> </w:t>
      </w:r>
    </w:p>
    <w:p w14:paraId="4CD49CC0" w14:textId="77777777" w:rsidR="001D40A1"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6.2.1. В</w:t>
      </w:r>
      <w:r w:rsidRPr="00797A5C">
        <w:rPr>
          <w:rFonts w:ascii="Times New Roman" w:hAnsi="Times New Roman"/>
          <w:sz w:val="28"/>
          <w:szCs w:val="28"/>
        </w:rPr>
        <w:t xml:space="preserve"> рамках заключительного этапа </w:t>
      </w:r>
      <w:r>
        <w:rPr>
          <w:rFonts w:ascii="Times New Roman" w:hAnsi="Times New Roman"/>
          <w:sz w:val="28"/>
          <w:szCs w:val="28"/>
        </w:rPr>
        <w:t>на основании подписанных актов о результатах контрольного мероприятия</w:t>
      </w:r>
      <w:r w:rsidRPr="00797A5C">
        <w:rPr>
          <w:rFonts w:ascii="Times New Roman" w:hAnsi="Times New Roman"/>
          <w:sz w:val="28"/>
          <w:szCs w:val="28"/>
        </w:rPr>
        <w:t xml:space="preserve"> осуществляется</w:t>
      </w:r>
      <w:r>
        <w:rPr>
          <w:rFonts w:ascii="Times New Roman" w:hAnsi="Times New Roman"/>
          <w:sz w:val="28"/>
          <w:szCs w:val="28"/>
        </w:rPr>
        <w:t xml:space="preserve"> подготовка</w:t>
      </w:r>
      <w:r w:rsidRPr="00E41BD7">
        <w:rPr>
          <w:rFonts w:ascii="Times New Roman" w:hAnsi="Times New Roman"/>
          <w:sz w:val="28"/>
          <w:szCs w:val="28"/>
        </w:rPr>
        <w:t xml:space="preserve"> </w:t>
      </w:r>
      <w:r>
        <w:rPr>
          <w:rFonts w:ascii="Times New Roman" w:hAnsi="Times New Roman"/>
          <w:sz w:val="28"/>
          <w:szCs w:val="28"/>
        </w:rPr>
        <w:t>отчета</w:t>
      </w:r>
      <w:r w:rsidRPr="00797A5C">
        <w:rPr>
          <w:rFonts w:ascii="Times New Roman" w:hAnsi="Times New Roman"/>
          <w:sz w:val="28"/>
          <w:szCs w:val="28"/>
        </w:rPr>
        <w:t xml:space="preserve"> о результатах</w:t>
      </w:r>
      <w:r>
        <w:rPr>
          <w:rFonts w:ascii="Times New Roman" w:hAnsi="Times New Roman"/>
          <w:sz w:val="28"/>
          <w:szCs w:val="28"/>
        </w:rPr>
        <w:t xml:space="preserve"> аудита эффективности</w:t>
      </w:r>
      <w:r w:rsidRPr="00797A5C">
        <w:rPr>
          <w:rFonts w:ascii="Times New Roman" w:hAnsi="Times New Roman"/>
          <w:sz w:val="28"/>
          <w:szCs w:val="28"/>
        </w:rPr>
        <w:t xml:space="preserve">, в </w:t>
      </w:r>
      <w:r>
        <w:rPr>
          <w:rFonts w:ascii="Times New Roman" w:hAnsi="Times New Roman"/>
          <w:sz w:val="28"/>
          <w:szCs w:val="28"/>
        </w:rPr>
        <w:t>котором</w:t>
      </w:r>
      <w:r w:rsidRPr="00797A5C">
        <w:rPr>
          <w:rFonts w:ascii="Times New Roman" w:hAnsi="Times New Roman"/>
          <w:sz w:val="28"/>
          <w:szCs w:val="28"/>
        </w:rPr>
        <w:t xml:space="preserve"> </w:t>
      </w:r>
      <w:r>
        <w:rPr>
          <w:rFonts w:ascii="Times New Roman" w:hAnsi="Times New Roman"/>
          <w:sz w:val="28"/>
          <w:szCs w:val="28"/>
        </w:rPr>
        <w:t>отражаются</w:t>
      </w:r>
      <w:r w:rsidRPr="00797A5C">
        <w:rPr>
          <w:rFonts w:ascii="Times New Roman" w:hAnsi="Times New Roman"/>
          <w:sz w:val="28"/>
          <w:szCs w:val="28"/>
        </w:rPr>
        <w:t xml:space="preserve"> выводы и рекомендации</w:t>
      </w:r>
      <w:r>
        <w:rPr>
          <w:rFonts w:ascii="Times New Roman" w:hAnsi="Times New Roman"/>
          <w:sz w:val="28"/>
          <w:szCs w:val="28"/>
        </w:rPr>
        <w:t xml:space="preserve"> по результатам проверки.</w:t>
      </w:r>
      <w:r w:rsidRPr="00797A5C">
        <w:rPr>
          <w:rFonts w:ascii="Times New Roman" w:hAnsi="Times New Roman"/>
          <w:sz w:val="28"/>
          <w:szCs w:val="28"/>
        </w:rPr>
        <w:t xml:space="preserve"> </w:t>
      </w:r>
    </w:p>
    <w:p w14:paraId="138E5CAD" w14:textId="77777777" w:rsidR="001D40A1"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6.2.2</w:t>
      </w:r>
      <w:r w:rsidRPr="00797A5C">
        <w:rPr>
          <w:rFonts w:ascii="Times New Roman" w:hAnsi="Times New Roman"/>
          <w:sz w:val="28"/>
          <w:szCs w:val="28"/>
        </w:rPr>
        <w:t xml:space="preserve">. Подготовка и оформление отчета о результатах </w:t>
      </w:r>
      <w:r>
        <w:rPr>
          <w:rFonts w:ascii="Times New Roman" w:hAnsi="Times New Roman"/>
          <w:sz w:val="28"/>
          <w:szCs w:val="28"/>
        </w:rPr>
        <w:t>аудита эффективности</w:t>
      </w:r>
      <w:r w:rsidRPr="00797A5C">
        <w:rPr>
          <w:rFonts w:ascii="Times New Roman" w:hAnsi="Times New Roman"/>
          <w:sz w:val="28"/>
          <w:szCs w:val="28"/>
        </w:rPr>
        <w:t xml:space="preserve"> являются завершающими процедурами проведения аудита эффективности, которые осуществляются в соответствии с положениями </w:t>
      </w:r>
      <w:r>
        <w:rPr>
          <w:rFonts w:ascii="Times New Roman" w:hAnsi="Times New Roman"/>
          <w:sz w:val="28"/>
          <w:szCs w:val="28"/>
        </w:rPr>
        <w:t>СФК 007</w:t>
      </w:r>
      <w:r w:rsidRPr="00797A5C">
        <w:rPr>
          <w:rFonts w:ascii="Times New Roman" w:hAnsi="Times New Roman"/>
          <w:sz w:val="28"/>
          <w:szCs w:val="28"/>
        </w:rPr>
        <w:t>.</w:t>
      </w:r>
    </w:p>
    <w:p w14:paraId="5786140A" w14:textId="77777777" w:rsidR="001D40A1"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6.2</w:t>
      </w:r>
      <w:r w:rsidRPr="00797A5C">
        <w:rPr>
          <w:rFonts w:ascii="Times New Roman" w:hAnsi="Times New Roman"/>
          <w:sz w:val="28"/>
          <w:szCs w:val="28"/>
        </w:rPr>
        <w:t>.</w:t>
      </w:r>
      <w:r>
        <w:rPr>
          <w:rFonts w:ascii="Times New Roman" w:hAnsi="Times New Roman"/>
          <w:sz w:val="28"/>
          <w:szCs w:val="28"/>
        </w:rPr>
        <w:t>3</w:t>
      </w:r>
      <w:r w:rsidRPr="00797A5C">
        <w:rPr>
          <w:rFonts w:ascii="Times New Roman" w:hAnsi="Times New Roman"/>
          <w:sz w:val="28"/>
          <w:szCs w:val="28"/>
        </w:rPr>
        <w:t xml:space="preserve">. Результаты аудита эффективности должны излагаться в отчете в соответствии с поставленными целями. В отчете следует приводить наиболее существенные факты, свидетельствующие о неэффективном использовании </w:t>
      </w:r>
      <w:r w:rsidR="00AE63F6">
        <w:rPr>
          <w:rFonts w:ascii="Times New Roman" w:hAnsi="Times New Roman"/>
          <w:sz w:val="28"/>
          <w:szCs w:val="28"/>
        </w:rPr>
        <w:t>бюджетных средств</w:t>
      </w:r>
      <w:r w:rsidR="00AE63F6"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а также указывать конкретные причины и обнаруженные или возможные последствия выявленных недостатков и лиц, допустивших эти недостатки. В случае установления при проведении аудита эффективности фактов неэффективного использования </w:t>
      </w:r>
      <w:r w:rsidR="00AE63F6">
        <w:rPr>
          <w:rFonts w:ascii="Times New Roman" w:hAnsi="Times New Roman"/>
          <w:sz w:val="28"/>
          <w:szCs w:val="28"/>
        </w:rPr>
        <w:t>бюджетных средств</w:t>
      </w:r>
      <w:r w:rsidR="00AE63F6"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в отчете о результатах контрольного мероприятия также необходимо отразить рекомендации по их устранению. </w:t>
      </w:r>
    </w:p>
    <w:p w14:paraId="4DBBB081" w14:textId="77777777" w:rsidR="001D40A1"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6.2.4</w:t>
      </w:r>
      <w:r w:rsidRPr="00797A5C">
        <w:rPr>
          <w:rFonts w:ascii="Times New Roman" w:hAnsi="Times New Roman"/>
          <w:sz w:val="28"/>
          <w:szCs w:val="28"/>
        </w:rPr>
        <w:t xml:space="preserve">. Для более объективной оценки результатов 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в отчет о результатах контрольного мероприятия следует включать не только выявленные недостатки, но и заслуживающую внимания положительную практику в проверяемой сфере и в деятельности объектов аудита эффективности, информация о которых могла бы быть полезна другим государственным органам, организациям и учреждениям для совершенствования их деятельности в целях повышения эффективности 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w:t>
      </w:r>
    </w:p>
    <w:p w14:paraId="346F1BC8"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6.</w:t>
      </w:r>
      <w:r>
        <w:rPr>
          <w:rFonts w:ascii="Times New Roman" w:hAnsi="Times New Roman"/>
          <w:sz w:val="28"/>
          <w:szCs w:val="28"/>
        </w:rPr>
        <w:t>2.5</w:t>
      </w:r>
      <w:r w:rsidRPr="00797A5C">
        <w:rPr>
          <w:rFonts w:ascii="Times New Roman" w:hAnsi="Times New Roman"/>
          <w:sz w:val="28"/>
          <w:szCs w:val="28"/>
        </w:rPr>
        <w:t>. В зависимости от содержания результатов аудита эффективности наряду с проектом отчета при необходимости подготавливаются проект представления Счетной палаты, содержащий в том числе требования по устранению выявленных недостатков и рекомендации руководителям соответствующих объектов аудита (контроля) и государственных органов, в компетенции которых находится решение поставленных вопросов, а также проекты информационных писем Счетной палаты в адрес государственных органов и организаций, заинтересованных в результатах аудита эффективности.</w:t>
      </w:r>
    </w:p>
    <w:p w14:paraId="2589961C" w14:textId="77777777" w:rsidR="001D40A1" w:rsidRPr="00797A5C" w:rsidRDefault="001D40A1" w:rsidP="007350BF">
      <w:pPr>
        <w:spacing w:after="0" w:line="240" w:lineRule="auto"/>
        <w:ind w:firstLine="709"/>
        <w:contextualSpacing/>
        <w:jc w:val="both"/>
        <w:outlineLvl w:val="1"/>
        <w:rPr>
          <w:rFonts w:ascii="Times New Roman" w:hAnsi="Times New Roman"/>
          <w:i/>
          <w:sz w:val="28"/>
          <w:szCs w:val="28"/>
        </w:rPr>
      </w:pPr>
      <w:bookmarkStart w:id="22" w:name="_Toc494459964"/>
      <w:r>
        <w:rPr>
          <w:rFonts w:ascii="Times New Roman" w:hAnsi="Times New Roman"/>
          <w:i/>
          <w:sz w:val="28"/>
          <w:szCs w:val="28"/>
        </w:rPr>
        <w:t>6.3</w:t>
      </w:r>
      <w:r w:rsidRPr="00797A5C">
        <w:rPr>
          <w:rFonts w:ascii="Times New Roman" w:hAnsi="Times New Roman"/>
          <w:i/>
          <w:sz w:val="28"/>
          <w:szCs w:val="28"/>
        </w:rPr>
        <w:t xml:space="preserve">. </w:t>
      </w:r>
      <w:r>
        <w:rPr>
          <w:rFonts w:ascii="Times New Roman" w:hAnsi="Times New Roman"/>
          <w:i/>
          <w:sz w:val="28"/>
          <w:szCs w:val="28"/>
        </w:rPr>
        <w:t>В</w:t>
      </w:r>
      <w:r w:rsidRPr="00797A5C">
        <w:rPr>
          <w:rFonts w:ascii="Times New Roman" w:hAnsi="Times New Roman"/>
          <w:i/>
          <w:sz w:val="28"/>
          <w:szCs w:val="28"/>
        </w:rPr>
        <w:t>ыводы</w:t>
      </w:r>
      <w:bookmarkEnd w:id="22"/>
      <w:r w:rsidRPr="00797A5C">
        <w:rPr>
          <w:rFonts w:ascii="Times New Roman" w:hAnsi="Times New Roman"/>
          <w:i/>
          <w:sz w:val="28"/>
          <w:szCs w:val="28"/>
        </w:rPr>
        <w:t xml:space="preserve"> </w:t>
      </w:r>
    </w:p>
    <w:p w14:paraId="2A506A78" w14:textId="77777777" w:rsidR="001D40A1"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6.3</w:t>
      </w:r>
      <w:r w:rsidRPr="00797A5C">
        <w:rPr>
          <w:rFonts w:ascii="Times New Roman" w:hAnsi="Times New Roman"/>
          <w:sz w:val="28"/>
          <w:szCs w:val="28"/>
        </w:rPr>
        <w:t xml:space="preserve">.1. </w:t>
      </w:r>
      <w:r>
        <w:rPr>
          <w:rFonts w:ascii="Times New Roman" w:hAnsi="Times New Roman"/>
          <w:sz w:val="28"/>
          <w:szCs w:val="28"/>
        </w:rPr>
        <w:t>В</w:t>
      </w:r>
      <w:r w:rsidRPr="00797A5C">
        <w:rPr>
          <w:rFonts w:ascii="Times New Roman" w:hAnsi="Times New Roman"/>
          <w:sz w:val="28"/>
          <w:szCs w:val="28"/>
        </w:rPr>
        <w:t xml:space="preserve"> отчете о результатах </w:t>
      </w:r>
      <w:r>
        <w:rPr>
          <w:rFonts w:ascii="Times New Roman" w:hAnsi="Times New Roman"/>
          <w:sz w:val="28"/>
          <w:szCs w:val="28"/>
        </w:rPr>
        <w:t>аудита эффективности</w:t>
      </w:r>
      <w:r w:rsidRPr="00797A5C">
        <w:rPr>
          <w:rFonts w:ascii="Times New Roman" w:hAnsi="Times New Roman"/>
          <w:sz w:val="28"/>
          <w:szCs w:val="28"/>
        </w:rPr>
        <w:t xml:space="preserve"> следует </w:t>
      </w:r>
      <w:r>
        <w:rPr>
          <w:rFonts w:ascii="Times New Roman" w:hAnsi="Times New Roman"/>
          <w:sz w:val="28"/>
          <w:szCs w:val="28"/>
        </w:rPr>
        <w:t>отразить информацию, которая</w:t>
      </w:r>
      <w:r w:rsidRPr="00797A5C">
        <w:rPr>
          <w:rFonts w:ascii="Times New Roman" w:hAnsi="Times New Roman"/>
          <w:sz w:val="28"/>
          <w:szCs w:val="28"/>
        </w:rPr>
        <w:t xml:space="preserve"> должн</w:t>
      </w:r>
      <w:r>
        <w:rPr>
          <w:rFonts w:ascii="Times New Roman" w:hAnsi="Times New Roman"/>
          <w:sz w:val="28"/>
          <w:szCs w:val="28"/>
        </w:rPr>
        <w:t>а</w:t>
      </w:r>
      <w:r w:rsidRPr="00797A5C">
        <w:rPr>
          <w:rFonts w:ascii="Times New Roman" w:hAnsi="Times New Roman"/>
          <w:sz w:val="28"/>
          <w:szCs w:val="28"/>
        </w:rPr>
        <w:t xml:space="preserve"> </w:t>
      </w:r>
      <w:r>
        <w:rPr>
          <w:rFonts w:ascii="Times New Roman" w:hAnsi="Times New Roman"/>
          <w:sz w:val="28"/>
          <w:szCs w:val="28"/>
        </w:rPr>
        <w:t>свидетельствовать</w:t>
      </w:r>
      <w:r w:rsidRPr="00797A5C">
        <w:rPr>
          <w:rFonts w:ascii="Times New Roman" w:hAnsi="Times New Roman"/>
          <w:sz w:val="28"/>
          <w:szCs w:val="28"/>
        </w:rPr>
        <w:t xml:space="preserve">, в какой степени организация, процессы и результаты 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в проверяемой сфере или деятельность объектов аудита эффективности по их использованию соответствуют критериям оценки эффективности. </w:t>
      </w:r>
    </w:p>
    <w:p w14:paraId="6A113D35"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Если организация, процессы и фактические результаты 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в проверяемой сфере и деятельность объектов аудита эффективности по их использованию соответствуют установленным критериям, это может указывать на то, что ресурсы используются с достаточной </w:t>
      </w:r>
      <w:r w:rsidRPr="00797A5C">
        <w:rPr>
          <w:rFonts w:ascii="Times New Roman" w:hAnsi="Times New Roman"/>
          <w:sz w:val="28"/>
          <w:szCs w:val="28"/>
        </w:rPr>
        <w:lastRenderedPageBreak/>
        <w:t xml:space="preserve">степенью эффективности. Их несоответствие свидетельствует о наличии недостатков и необходимости совершенствования организации, процессов 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и иных ресурсов, а также деятельности объекто</w:t>
      </w:r>
      <w:r>
        <w:rPr>
          <w:rFonts w:ascii="Times New Roman" w:hAnsi="Times New Roman"/>
          <w:sz w:val="28"/>
          <w:szCs w:val="28"/>
        </w:rPr>
        <w:t xml:space="preserve">в аудита эффективности по их </w:t>
      </w:r>
      <w:r w:rsidRPr="00797A5C">
        <w:rPr>
          <w:rFonts w:ascii="Times New Roman" w:hAnsi="Times New Roman"/>
          <w:sz w:val="28"/>
          <w:szCs w:val="28"/>
        </w:rPr>
        <w:t xml:space="preserve">использованию. В случае выявления недостатков </w:t>
      </w:r>
      <w:r>
        <w:rPr>
          <w:rFonts w:ascii="Times New Roman" w:hAnsi="Times New Roman"/>
          <w:sz w:val="28"/>
          <w:szCs w:val="28"/>
        </w:rPr>
        <w:t>в отчете</w:t>
      </w:r>
      <w:r w:rsidRPr="00797A5C">
        <w:rPr>
          <w:rFonts w:ascii="Times New Roman" w:hAnsi="Times New Roman"/>
          <w:sz w:val="28"/>
          <w:szCs w:val="28"/>
        </w:rPr>
        <w:t xml:space="preserve"> должны содержать</w:t>
      </w:r>
      <w:r>
        <w:rPr>
          <w:rFonts w:ascii="Times New Roman" w:hAnsi="Times New Roman"/>
          <w:sz w:val="28"/>
          <w:szCs w:val="28"/>
        </w:rPr>
        <w:t>ся</w:t>
      </w:r>
      <w:r w:rsidRPr="00797A5C">
        <w:rPr>
          <w:rFonts w:ascii="Times New Roman" w:hAnsi="Times New Roman"/>
          <w:sz w:val="28"/>
          <w:szCs w:val="28"/>
        </w:rPr>
        <w:t xml:space="preserve"> конкретные факты, свидетельствующие о неэффективном использовании объектами аудита эффективности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w:t>
      </w:r>
    </w:p>
    <w:p w14:paraId="3265FC43"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6.</w:t>
      </w:r>
      <w:r>
        <w:rPr>
          <w:rFonts w:ascii="Times New Roman" w:hAnsi="Times New Roman"/>
          <w:sz w:val="28"/>
          <w:szCs w:val="28"/>
        </w:rPr>
        <w:t>3</w:t>
      </w:r>
      <w:r w:rsidRPr="00797A5C">
        <w:rPr>
          <w:rFonts w:ascii="Times New Roman" w:hAnsi="Times New Roman"/>
          <w:sz w:val="28"/>
          <w:szCs w:val="28"/>
        </w:rPr>
        <w:t xml:space="preserve">.2. При проведении сравнительного анализа следует исходить только из полученных и собранных фактических данных, служащих надежными доказательствами выявленных отклонений и недостатков. На основе заключений о результатах сравнительного анализа формулируются соответствующие выводы по каждой цели аудита эффективности, которые должны: </w:t>
      </w:r>
    </w:p>
    <w:p w14:paraId="0D8B604C" w14:textId="77777777" w:rsidR="001D40A1" w:rsidRPr="00797A5C" w:rsidRDefault="001D40A1" w:rsidP="007350BF">
      <w:pPr>
        <w:pStyle w:val="a3"/>
        <w:numPr>
          <w:ilvl w:val="0"/>
          <w:numId w:val="12"/>
        </w:numPr>
        <w:spacing w:after="0" w:line="240" w:lineRule="auto"/>
        <w:ind w:left="0" w:firstLine="709"/>
        <w:jc w:val="both"/>
        <w:rPr>
          <w:rFonts w:ascii="Times New Roman" w:hAnsi="Times New Roman"/>
          <w:sz w:val="28"/>
          <w:szCs w:val="28"/>
        </w:rPr>
      </w:pPr>
      <w:r w:rsidRPr="00797A5C">
        <w:rPr>
          <w:rFonts w:ascii="Times New Roman" w:hAnsi="Times New Roman"/>
          <w:sz w:val="28"/>
          <w:szCs w:val="28"/>
        </w:rPr>
        <w:t xml:space="preserve">содержать характеристику и отражать значимость выявленных отклонений в организации, процессах, фактических результатах 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в проверяемой сфере или в деятельности объектов аудита эффективности по их использованию от установленных критериев оценки эффективности; </w:t>
      </w:r>
    </w:p>
    <w:p w14:paraId="36FA01CD" w14:textId="77777777" w:rsidR="001D40A1" w:rsidRPr="00797A5C" w:rsidRDefault="001D40A1" w:rsidP="007350BF">
      <w:pPr>
        <w:pStyle w:val="a3"/>
        <w:numPr>
          <w:ilvl w:val="0"/>
          <w:numId w:val="12"/>
        </w:numPr>
        <w:spacing w:after="0" w:line="240" w:lineRule="auto"/>
        <w:ind w:left="0" w:firstLine="709"/>
        <w:jc w:val="both"/>
        <w:rPr>
          <w:rFonts w:ascii="Times New Roman" w:hAnsi="Times New Roman"/>
          <w:sz w:val="28"/>
          <w:szCs w:val="28"/>
        </w:rPr>
      </w:pPr>
      <w:r w:rsidRPr="00797A5C">
        <w:rPr>
          <w:rFonts w:ascii="Times New Roman" w:hAnsi="Times New Roman"/>
          <w:sz w:val="28"/>
          <w:szCs w:val="28"/>
        </w:rPr>
        <w:t xml:space="preserve">определять причины выявленных недостатков, которые привели к неэффективному использованию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и последствия, которые эти недостатки влекут или могут повлечь за собой; </w:t>
      </w:r>
    </w:p>
    <w:p w14:paraId="3023E62C" w14:textId="77777777" w:rsidR="001D40A1" w:rsidRPr="00797A5C" w:rsidRDefault="001D40A1" w:rsidP="007350BF">
      <w:pPr>
        <w:pStyle w:val="a3"/>
        <w:numPr>
          <w:ilvl w:val="0"/>
          <w:numId w:val="12"/>
        </w:numPr>
        <w:spacing w:after="0" w:line="240" w:lineRule="auto"/>
        <w:ind w:left="0" w:firstLine="709"/>
        <w:jc w:val="both"/>
        <w:rPr>
          <w:rFonts w:ascii="Times New Roman" w:hAnsi="Times New Roman"/>
          <w:sz w:val="28"/>
          <w:szCs w:val="28"/>
        </w:rPr>
      </w:pPr>
      <w:r w:rsidRPr="00797A5C">
        <w:rPr>
          <w:rFonts w:ascii="Times New Roman" w:hAnsi="Times New Roman"/>
          <w:sz w:val="28"/>
          <w:szCs w:val="28"/>
        </w:rPr>
        <w:t xml:space="preserve">указывать должностных лиц, действия которых привели к возникновению выявленных недостатков; </w:t>
      </w:r>
    </w:p>
    <w:p w14:paraId="6C41F182" w14:textId="77777777" w:rsidR="001D40A1" w:rsidRPr="00797A5C" w:rsidRDefault="001D40A1" w:rsidP="007350BF">
      <w:pPr>
        <w:pStyle w:val="a3"/>
        <w:numPr>
          <w:ilvl w:val="0"/>
          <w:numId w:val="12"/>
        </w:numPr>
        <w:spacing w:after="0" w:line="240" w:lineRule="auto"/>
        <w:ind w:left="0" w:firstLine="709"/>
        <w:jc w:val="both"/>
        <w:rPr>
          <w:rFonts w:ascii="Times New Roman" w:hAnsi="Times New Roman"/>
          <w:sz w:val="28"/>
          <w:szCs w:val="28"/>
        </w:rPr>
      </w:pPr>
      <w:r w:rsidRPr="00797A5C">
        <w:rPr>
          <w:rFonts w:ascii="Times New Roman" w:hAnsi="Times New Roman"/>
          <w:sz w:val="28"/>
          <w:szCs w:val="28"/>
        </w:rPr>
        <w:t xml:space="preserve">включать общую оценку эффективности 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исходя из целей аудита эффективности. </w:t>
      </w:r>
    </w:p>
    <w:p w14:paraId="38DB0C07" w14:textId="77777777" w:rsidR="00C73E94" w:rsidRDefault="001D40A1" w:rsidP="00C73E9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Результаты оценки </w:t>
      </w:r>
      <w:r w:rsidRPr="00797A5C">
        <w:rPr>
          <w:rFonts w:ascii="Times New Roman" w:hAnsi="Times New Roman"/>
          <w:sz w:val="28"/>
          <w:szCs w:val="28"/>
        </w:rPr>
        <w:t>соо</w:t>
      </w:r>
      <w:r>
        <w:rPr>
          <w:rFonts w:ascii="Times New Roman" w:hAnsi="Times New Roman"/>
          <w:sz w:val="28"/>
          <w:szCs w:val="28"/>
        </w:rPr>
        <w:t>тветствия</w:t>
      </w:r>
      <w:r w:rsidRPr="00797A5C">
        <w:rPr>
          <w:rFonts w:ascii="Times New Roman" w:hAnsi="Times New Roman"/>
          <w:sz w:val="28"/>
          <w:szCs w:val="28"/>
        </w:rPr>
        <w:t xml:space="preserve"> организации, процессов, фактических результатов 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в проверяемой сфере или деятельности объектов аудита эффективности по их использованию установленным критериям эффективности, а также сделанные на их основе выводы отражаются в соответствующих разделах отчета о результатах контрольного мероприятия. </w:t>
      </w:r>
      <w:bookmarkStart w:id="23" w:name="_Toc494459965"/>
    </w:p>
    <w:p w14:paraId="46692F80" w14:textId="77777777" w:rsidR="001D40A1" w:rsidRPr="00797A5C" w:rsidRDefault="001D40A1" w:rsidP="00C73E94">
      <w:pPr>
        <w:spacing w:after="0" w:line="240" w:lineRule="auto"/>
        <w:ind w:firstLine="709"/>
        <w:contextualSpacing/>
        <w:jc w:val="both"/>
        <w:rPr>
          <w:rFonts w:ascii="Times New Roman" w:hAnsi="Times New Roman"/>
          <w:i/>
          <w:sz w:val="28"/>
          <w:szCs w:val="28"/>
        </w:rPr>
      </w:pPr>
      <w:r w:rsidRPr="00797A5C">
        <w:rPr>
          <w:rFonts w:ascii="Times New Roman" w:hAnsi="Times New Roman"/>
          <w:i/>
          <w:sz w:val="28"/>
          <w:szCs w:val="28"/>
        </w:rPr>
        <w:t>6.</w:t>
      </w:r>
      <w:r>
        <w:rPr>
          <w:rFonts w:ascii="Times New Roman" w:hAnsi="Times New Roman"/>
          <w:i/>
          <w:sz w:val="28"/>
          <w:szCs w:val="28"/>
        </w:rPr>
        <w:t>4</w:t>
      </w:r>
      <w:r w:rsidRPr="00797A5C">
        <w:rPr>
          <w:rFonts w:ascii="Times New Roman" w:hAnsi="Times New Roman"/>
          <w:i/>
          <w:sz w:val="28"/>
          <w:szCs w:val="28"/>
        </w:rPr>
        <w:t>. Рекомендации</w:t>
      </w:r>
      <w:bookmarkEnd w:id="23"/>
      <w:r w:rsidRPr="00797A5C">
        <w:rPr>
          <w:rFonts w:ascii="Times New Roman" w:hAnsi="Times New Roman"/>
          <w:i/>
          <w:sz w:val="28"/>
          <w:szCs w:val="28"/>
        </w:rPr>
        <w:t xml:space="preserve"> </w:t>
      </w:r>
    </w:p>
    <w:p w14:paraId="4C501BDD"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6.</w:t>
      </w:r>
      <w:r>
        <w:rPr>
          <w:rFonts w:ascii="Times New Roman" w:hAnsi="Times New Roman"/>
          <w:sz w:val="28"/>
          <w:szCs w:val="28"/>
        </w:rPr>
        <w:t>4</w:t>
      </w:r>
      <w:r w:rsidRPr="00797A5C">
        <w:rPr>
          <w:rFonts w:ascii="Times New Roman" w:hAnsi="Times New Roman"/>
          <w:sz w:val="28"/>
          <w:szCs w:val="28"/>
        </w:rPr>
        <w:t xml:space="preserve">.1. В случае если в ходе мероприятия выявлены недостатки, а сделанные выводы указывают на возможность существенно улучшить результаты работы объектов аудита эффективности, необходимо подготовить рекомендации для принятия мер по устранению этих недостатков, которые отражаются в соответствующем разделе отчета о результатах контрольного мероприятия. </w:t>
      </w:r>
    </w:p>
    <w:p w14:paraId="3849C95F"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Если организация, процессы, результаты 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в проверяемой сфере и (или) деятельность объектов аудита эффективности по их использованию соответствуют установленным критериям и могут быть признаны удовлетворительными, это еще не означает, что использованы все имеющиеся возможности для более эффективного использования указанных ресурсов. Необходимо, основываясь на заключениях и выводах, сделанных по результатам аудита эффективности, находить эти возможности и разрабатывать соответствующие рекомендации по совершенствованию организации, процессов </w:t>
      </w:r>
      <w:r w:rsidRPr="00797A5C">
        <w:rPr>
          <w:rFonts w:ascii="Times New Roman" w:hAnsi="Times New Roman"/>
          <w:sz w:val="28"/>
          <w:szCs w:val="28"/>
        </w:rPr>
        <w:lastRenderedPageBreak/>
        <w:t xml:space="preserve">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а также деятельности объектов аудита эффективности. </w:t>
      </w:r>
    </w:p>
    <w:p w14:paraId="01BF246C" w14:textId="77777777" w:rsidR="001D40A1"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6.4</w:t>
      </w:r>
      <w:r w:rsidRPr="00797A5C">
        <w:rPr>
          <w:rFonts w:ascii="Times New Roman" w:hAnsi="Times New Roman"/>
          <w:sz w:val="28"/>
          <w:szCs w:val="28"/>
        </w:rPr>
        <w:t xml:space="preserve">.2. Рекомендации должны быть ясными, а их изложение - логичным и обоснованным. Содержание рекомендаций должно соответствовать поставленным целям аудита эффективности и основываться на заключениях и выводах, сделанных по результатам аудита эффективности. Рекомендации необходимо формулировать таким образом, чтобы они были: </w:t>
      </w:r>
    </w:p>
    <w:p w14:paraId="1CE4EDB9" w14:textId="77777777" w:rsidR="001D40A1" w:rsidRPr="002F5458"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2F5458">
        <w:rPr>
          <w:rFonts w:ascii="Times New Roman" w:hAnsi="Times New Roman"/>
          <w:sz w:val="28"/>
          <w:szCs w:val="28"/>
        </w:rPr>
        <w:t xml:space="preserve">обращены в адрес объектов аудита эффективности, государственных органов, организаций и должностных лиц, в компетенцию и полномочия которых входит их выполнение; </w:t>
      </w:r>
    </w:p>
    <w:p w14:paraId="15808550" w14:textId="77777777" w:rsidR="001D40A1" w:rsidRPr="002F5458"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2F5458">
        <w:rPr>
          <w:rFonts w:ascii="Times New Roman" w:hAnsi="Times New Roman"/>
          <w:sz w:val="28"/>
          <w:szCs w:val="28"/>
        </w:rPr>
        <w:t xml:space="preserve">ориентированы на принятие объектами аудита эффективности конкретных мер по устранению выявленных недостатков; </w:t>
      </w:r>
    </w:p>
    <w:p w14:paraId="7E8713E4" w14:textId="77777777" w:rsidR="001D40A1" w:rsidRPr="002F5458"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2F5458">
        <w:rPr>
          <w:rFonts w:ascii="Times New Roman" w:hAnsi="Times New Roman"/>
          <w:sz w:val="28"/>
          <w:szCs w:val="28"/>
        </w:rPr>
        <w:t xml:space="preserve">направлены на устранение причин возникновения выявленных недостатков или проблем; </w:t>
      </w:r>
    </w:p>
    <w:p w14:paraId="1F131D1F" w14:textId="77777777" w:rsidR="001D40A1" w:rsidRPr="002F5458"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2F5458">
        <w:rPr>
          <w:rFonts w:ascii="Times New Roman" w:hAnsi="Times New Roman"/>
          <w:sz w:val="28"/>
          <w:szCs w:val="28"/>
        </w:rPr>
        <w:t xml:space="preserve">направлены на получение результатов от их внедрения, которые можно оценить или измерить; </w:t>
      </w:r>
    </w:p>
    <w:p w14:paraId="3B50FB83" w14:textId="77777777" w:rsidR="001D40A1" w:rsidRPr="002F5458"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2F5458">
        <w:rPr>
          <w:rFonts w:ascii="Times New Roman" w:hAnsi="Times New Roman"/>
          <w:sz w:val="28"/>
          <w:szCs w:val="28"/>
        </w:rPr>
        <w:t xml:space="preserve">экономически оправданными, то есть расходы, связанные с их выполнением, не должны превышать достигаемый результат от их реализации; четкими и простыми по форме. </w:t>
      </w:r>
    </w:p>
    <w:p w14:paraId="2CCDB4D8"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6.</w:t>
      </w:r>
      <w:r>
        <w:rPr>
          <w:rFonts w:ascii="Times New Roman" w:hAnsi="Times New Roman"/>
          <w:sz w:val="28"/>
          <w:szCs w:val="28"/>
        </w:rPr>
        <w:t>4</w:t>
      </w:r>
      <w:r w:rsidRPr="00797A5C">
        <w:rPr>
          <w:rFonts w:ascii="Times New Roman" w:hAnsi="Times New Roman"/>
          <w:sz w:val="28"/>
          <w:szCs w:val="28"/>
        </w:rPr>
        <w:t xml:space="preserve">.3. Формулировки рекомендаций должны быть достаточно конкретными, но без излишней детализации. В рекомендациях, как правило, излагаются в общих чертах конкретные вопросы, которым адресаты должны уделить внимание и которые должны рассмотреть для принятия соответствующих решений. При этом содержание рекомендаций должно быть таким, чтобы можно было проверить их реализацию. </w:t>
      </w:r>
    </w:p>
    <w:p w14:paraId="6A9F9DA7" w14:textId="77777777" w:rsidR="001D40A1" w:rsidRDefault="001D40A1" w:rsidP="007350BF">
      <w:pPr>
        <w:spacing w:after="0" w:line="240" w:lineRule="auto"/>
        <w:ind w:firstLine="709"/>
        <w:contextualSpacing/>
        <w:jc w:val="both"/>
        <w:rPr>
          <w:rFonts w:ascii="Times New Roman" w:hAnsi="Times New Roman"/>
          <w:sz w:val="28"/>
          <w:szCs w:val="28"/>
        </w:rPr>
      </w:pPr>
      <w:r w:rsidRPr="00797A5C">
        <w:rPr>
          <w:rFonts w:ascii="Times New Roman" w:hAnsi="Times New Roman"/>
          <w:sz w:val="28"/>
          <w:szCs w:val="28"/>
        </w:rPr>
        <w:t xml:space="preserve">Вопрос о разработке конкретных практических мер по устранению недостатков в деятельности объектов аудита эффективности и повышению эффективности 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должен решаться непосредственно их руководством. Вместе с тем если по результатам аудита эффективности установлена необходимость осуществления соответствующих мероприятий по повышению эффективности использования </w:t>
      </w:r>
      <w:r w:rsidR="00BA60FA">
        <w:rPr>
          <w:rFonts w:ascii="Times New Roman" w:hAnsi="Times New Roman"/>
          <w:sz w:val="28"/>
          <w:szCs w:val="28"/>
        </w:rPr>
        <w:t>бюджетных средств</w:t>
      </w:r>
      <w:r w:rsidR="00BA60FA" w:rsidRPr="00797A5C">
        <w:rPr>
          <w:rFonts w:ascii="Times New Roman" w:hAnsi="Times New Roman"/>
          <w:sz w:val="28"/>
          <w:szCs w:val="28"/>
        </w:rPr>
        <w:t xml:space="preserve"> </w:t>
      </w:r>
      <w:r w:rsidRPr="00797A5C">
        <w:rPr>
          <w:rFonts w:ascii="Times New Roman" w:hAnsi="Times New Roman"/>
          <w:sz w:val="28"/>
          <w:szCs w:val="28"/>
        </w:rPr>
        <w:t xml:space="preserve">и иных ресурсов, они должны быть рекомендованы руководству объекта аудита эффективности. </w:t>
      </w:r>
    </w:p>
    <w:p w14:paraId="0870120C" w14:textId="77777777" w:rsidR="001D40A1" w:rsidRDefault="001D40A1" w:rsidP="007350B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6.4</w:t>
      </w:r>
      <w:r w:rsidRPr="00797A5C">
        <w:rPr>
          <w:rFonts w:ascii="Times New Roman" w:hAnsi="Times New Roman"/>
          <w:sz w:val="28"/>
          <w:szCs w:val="28"/>
        </w:rPr>
        <w:t>.4. Количество рекомендаций определяется содержанием и масштабом аудита эффективности, но</w:t>
      </w:r>
      <w:r>
        <w:rPr>
          <w:rFonts w:ascii="Times New Roman" w:hAnsi="Times New Roman"/>
          <w:sz w:val="28"/>
          <w:szCs w:val="28"/>
        </w:rPr>
        <w:t>, как правило,</w:t>
      </w:r>
      <w:r w:rsidRPr="00797A5C">
        <w:rPr>
          <w:rFonts w:ascii="Times New Roman" w:hAnsi="Times New Roman"/>
          <w:sz w:val="28"/>
          <w:szCs w:val="28"/>
        </w:rPr>
        <w:t xml:space="preserve"> не должно быть большим. </w:t>
      </w:r>
    </w:p>
    <w:p w14:paraId="4E710BEF" w14:textId="77777777" w:rsidR="001D40A1" w:rsidRDefault="001D40A1" w:rsidP="007350BF">
      <w:pPr>
        <w:spacing w:after="0" w:line="240" w:lineRule="auto"/>
        <w:ind w:firstLine="709"/>
        <w:contextualSpacing/>
        <w:jc w:val="both"/>
        <w:rPr>
          <w:rFonts w:ascii="Times New Roman" w:hAnsi="Times New Roman"/>
          <w:sz w:val="28"/>
          <w:szCs w:val="28"/>
        </w:rPr>
      </w:pPr>
    </w:p>
    <w:p w14:paraId="61E3A4CB" w14:textId="77777777" w:rsidR="001D40A1" w:rsidRPr="00333E81" w:rsidRDefault="001D40A1" w:rsidP="007350BF">
      <w:pPr>
        <w:spacing w:after="0" w:line="240" w:lineRule="auto"/>
        <w:ind w:firstLine="709"/>
        <w:contextualSpacing/>
        <w:jc w:val="center"/>
        <w:outlineLvl w:val="0"/>
        <w:rPr>
          <w:rFonts w:ascii="Times New Roman" w:hAnsi="Times New Roman"/>
          <w:b/>
          <w:sz w:val="28"/>
          <w:szCs w:val="28"/>
        </w:rPr>
      </w:pPr>
      <w:bookmarkStart w:id="24" w:name="_Toc494459966"/>
      <w:r w:rsidRPr="00333E81">
        <w:rPr>
          <w:rFonts w:ascii="Times New Roman" w:hAnsi="Times New Roman"/>
          <w:b/>
          <w:sz w:val="28"/>
          <w:szCs w:val="28"/>
        </w:rPr>
        <w:t>7. Осуществление контроля реализации результатов аудита эффективности</w:t>
      </w:r>
      <w:bookmarkEnd w:id="24"/>
    </w:p>
    <w:p w14:paraId="7535D8D5" w14:textId="77777777" w:rsidR="007350BF" w:rsidRDefault="007350BF" w:rsidP="007350BF">
      <w:pPr>
        <w:spacing w:after="0" w:line="240" w:lineRule="auto"/>
        <w:ind w:firstLine="709"/>
        <w:contextualSpacing/>
        <w:jc w:val="both"/>
        <w:rPr>
          <w:rFonts w:ascii="Times New Roman" w:hAnsi="Times New Roman"/>
          <w:sz w:val="28"/>
          <w:szCs w:val="28"/>
        </w:rPr>
      </w:pPr>
    </w:p>
    <w:p w14:paraId="2DCC6275" w14:textId="77777777" w:rsidR="001D40A1" w:rsidRDefault="001D40A1" w:rsidP="007350BF">
      <w:pPr>
        <w:spacing w:after="0" w:line="240" w:lineRule="auto"/>
        <w:ind w:firstLine="709"/>
        <w:contextualSpacing/>
        <w:jc w:val="both"/>
        <w:rPr>
          <w:rFonts w:ascii="Times New Roman" w:hAnsi="Times New Roman"/>
          <w:sz w:val="28"/>
          <w:szCs w:val="28"/>
        </w:rPr>
      </w:pPr>
      <w:r w:rsidRPr="00333E81">
        <w:rPr>
          <w:rFonts w:ascii="Times New Roman" w:hAnsi="Times New Roman"/>
          <w:sz w:val="28"/>
          <w:szCs w:val="28"/>
        </w:rPr>
        <w:t xml:space="preserve">7.1. Под контролем реализации результатов аудита эффективности понимается совокупность действий, осуществляемых </w:t>
      </w:r>
      <w:r>
        <w:rPr>
          <w:rFonts w:ascii="Times New Roman" w:hAnsi="Times New Roman"/>
          <w:sz w:val="28"/>
          <w:szCs w:val="28"/>
        </w:rPr>
        <w:t>должностными лицами Счетной палаты</w:t>
      </w:r>
      <w:r w:rsidRPr="00333E81">
        <w:rPr>
          <w:rFonts w:ascii="Times New Roman" w:hAnsi="Times New Roman"/>
          <w:sz w:val="28"/>
          <w:szCs w:val="28"/>
        </w:rPr>
        <w:t xml:space="preserve">, участвовавших в проведении аудита эффективности, в целях оценки итогов выполнения объектами аудита (контроля) представлений Счетной палаты, а также итогов рассмотрения информационных писем Счетной палаты. </w:t>
      </w:r>
    </w:p>
    <w:p w14:paraId="14E9FEBE" w14:textId="77777777" w:rsidR="001D40A1" w:rsidRDefault="001D40A1" w:rsidP="007350BF">
      <w:pPr>
        <w:spacing w:after="0" w:line="240" w:lineRule="auto"/>
        <w:ind w:firstLine="709"/>
        <w:contextualSpacing/>
        <w:jc w:val="both"/>
        <w:rPr>
          <w:rFonts w:ascii="Times New Roman" w:hAnsi="Times New Roman"/>
          <w:sz w:val="28"/>
          <w:szCs w:val="28"/>
        </w:rPr>
      </w:pPr>
      <w:r w:rsidRPr="00333E81">
        <w:rPr>
          <w:rFonts w:ascii="Times New Roman" w:hAnsi="Times New Roman"/>
          <w:sz w:val="28"/>
          <w:szCs w:val="28"/>
        </w:rPr>
        <w:lastRenderedPageBreak/>
        <w:t>7.2. Целью контроля реализации результатов аудита эффективности является полное, качественное, своевременное выполнение требований и рекомендаций, изложенных в документах</w:t>
      </w:r>
      <w:r>
        <w:rPr>
          <w:rFonts w:ascii="Times New Roman" w:hAnsi="Times New Roman"/>
          <w:sz w:val="28"/>
          <w:szCs w:val="28"/>
        </w:rPr>
        <w:t>, направляемых Счетной палатой.</w:t>
      </w:r>
    </w:p>
    <w:p w14:paraId="6FDE8980" w14:textId="77777777" w:rsidR="001D40A1" w:rsidRPr="00EF59A6" w:rsidRDefault="001D40A1" w:rsidP="007350BF">
      <w:pPr>
        <w:spacing w:after="0" w:line="240" w:lineRule="auto"/>
        <w:ind w:firstLine="709"/>
        <w:contextualSpacing/>
        <w:jc w:val="both"/>
        <w:rPr>
          <w:rFonts w:ascii="Times New Roman" w:hAnsi="Times New Roman"/>
          <w:sz w:val="28"/>
          <w:szCs w:val="28"/>
        </w:rPr>
      </w:pPr>
      <w:r w:rsidRPr="00EF59A6">
        <w:rPr>
          <w:rFonts w:ascii="Times New Roman" w:hAnsi="Times New Roman"/>
          <w:sz w:val="28"/>
          <w:szCs w:val="28"/>
        </w:rPr>
        <w:t>7.3. Контроль реализации результатов аудита эффективности проводится с учетом положений Стандарта организации деятельности СОД 022 «Контроль реализации результатов контрольных и экспертно-аналитических мероприятий».</w:t>
      </w:r>
    </w:p>
    <w:p w14:paraId="474DE278" w14:textId="77777777" w:rsidR="001D40A1" w:rsidRDefault="001D40A1" w:rsidP="007350BF">
      <w:pPr>
        <w:spacing w:after="0" w:line="240" w:lineRule="auto"/>
        <w:ind w:firstLine="709"/>
        <w:contextualSpacing/>
        <w:jc w:val="both"/>
        <w:rPr>
          <w:rFonts w:ascii="Times New Roman" w:hAnsi="Times New Roman"/>
          <w:sz w:val="28"/>
          <w:szCs w:val="28"/>
        </w:rPr>
      </w:pPr>
      <w:r w:rsidRPr="00333E81">
        <w:rPr>
          <w:rFonts w:ascii="Times New Roman" w:hAnsi="Times New Roman"/>
          <w:sz w:val="28"/>
          <w:szCs w:val="28"/>
        </w:rPr>
        <w:t xml:space="preserve">7.4. В рамках контроля реализации результатов аудита эффективности важно оценить, устранил ли объект аудита (контроля) выявленные в организации, процессах и результатах использования </w:t>
      </w:r>
      <w:r w:rsidR="00BA60FA">
        <w:rPr>
          <w:rFonts w:ascii="Times New Roman" w:hAnsi="Times New Roman"/>
          <w:sz w:val="28"/>
          <w:szCs w:val="28"/>
        </w:rPr>
        <w:t>бюджетных средств</w:t>
      </w:r>
      <w:r w:rsidR="00BA60FA" w:rsidRPr="00333E81">
        <w:rPr>
          <w:rFonts w:ascii="Times New Roman" w:hAnsi="Times New Roman"/>
          <w:sz w:val="28"/>
          <w:szCs w:val="28"/>
        </w:rPr>
        <w:t xml:space="preserve"> </w:t>
      </w:r>
      <w:r w:rsidRPr="00333E81">
        <w:rPr>
          <w:rFonts w:ascii="Times New Roman" w:hAnsi="Times New Roman"/>
          <w:sz w:val="28"/>
          <w:szCs w:val="28"/>
        </w:rPr>
        <w:t xml:space="preserve">и иных ресурсов </w:t>
      </w:r>
      <w:r w:rsidR="00C73E94">
        <w:rPr>
          <w:rFonts w:ascii="Times New Roman" w:hAnsi="Times New Roman"/>
          <w:sz w:val="28"/>
          <w:szCs w:val="28"/>
        </w:rPr>
        <w:t xml:space="preserve">недостатки </w:t>
      </w:r>
      <w:r w:rsidRPr="00333E81">
        <w:rPr>
          <w:rFonts w:ascii="Times New Roman" w:hAnsi="Times New Roman"/>
          <w:sz w:val="28"/>
          <w:szCs w:val="28"/>
        </w:rPr>
        <w:t xml:space="preserve">или в его деятельности по использованию указанных ресурсов </w:t>
      </w:r>
      <w:r w:rsidR="00C73E94">
        <w:rPr>
          <w:rFonts w:ascii="Times New Roman" w:hAnsi="Times New Roman"/>
          <w:sz w:val="28"/>
          <w:szCs w:val="28"/>
        </w:rPr>
        <w:t xml:space="preserve">остались </w:t>
      </w:r>
      <w:r w:rsidRPr="00333E81">
        <w:rPr>
          <w:rFonts w:ascii="Times New Roman" w:hAnsi="Times New Roman"/>
          <w:sz w:val="28"/>
          <w:szCs w:val="28"/>
        </w:rPr>
        <w:t xml:space="preserve">проблемы по истечении специально установленного для этого периода времени. </w:t>
      </w:r>
    </w:p>
    <w:p w14:paraId="11F5EFE3" w14:textId="77777777" w:rsidR="001D40A1" w:rsidRDefault="001D40A1" w:rsidP="007350BF">
      <w:pPr>
        <w:spacing w:after="0" w:line="240" w:lineRule="auto"/>
        <w:ind w:firstLine="709"/>
        <w:contextualSpacing/>
        <w:jc w:val="both"/>
        <w:rPr>
          <w:rFonts w:ascii="Times New Roman" w:hAnsi="Times New Roman"/>
          <w:sz w:val="28"/>
          <w:szCs w:val="28"/>
        </w:rPr>
      </w:pPr>
      <w:r w:rsidRPr="00333E81">
        <w:rPr>
          <w:rFonts w:ascii="Times New Roman" w:hAnsi="Times New Roman"/>
          <w:sz w:val="28"/>
          <w:szCs w:val="28"/>
        </w:rPr>
        <w:t xml:space="preserve">Также необходимо оценить, предпринял ли объект аудита (контроля) меры по совершенствованию организации и процессов использования </w:t>
      </w:r>
      <w:r w:rsidR="00BA60FA">
        <w:rPr>
          <w:rFonts w:ascii="Times New Roman" w:hAnsi="Times New Roman"/>
          <w:sz w:val="28"/>
          <w:szCs w:val="28"/>
        </w:rPr>
        <w:t>бюджетных средств</w:t>
      </w:r>
      <w:r w:rsidR="00BA60FA" w:rsidRPr="00333E81">
        <w:rPr>
          <w:rFonts w:ascii="Times New Roman" w:hAnsi="Times New Roman"/>
          <w:sz w:val="28"/>
          <w:szCs w:val="28"/>
        </w:rPr>
        <w:t xml:space="preserve"> </w:t>
      </w:r>
      <w:r w:rsidRPr="00333E81">
        <w:rPr>
          <w:rFonts w:ascii="Times New Roman" w:hAnsi="Times New Roman"/>
          <w:sz w:val="28"/>
          <w:szCs w:val="28"/>
        </w:rPr>
        <w:t>и иных ресурсов в со</w:t>
      </w:r>
      <w:r>
        <w:rPr>
          <w:rFonts w:ascii="Times New Roman" w:hAnsi="Times New Roman"/>
          <w:sz w:val="28"/>
          <w:szCs w:val="28"/>
        </w:rPr>
        <w:t xml:space="preserve">ответствии с рекомендациями. </w:t>
      </w:r>
      <w:r w:rsidRPr="00333E81">
        <w:rPr>
          <w:rFonts w:ascii="Times New Roman" w:hAnsi="Times New Roman"/>
          <w:sz w:val="28"/>
          <w:szCs w:val="28"/>
        </w:rPr>
        <w:t xml:space="preserve">Особое внимание при проведении контроля реализации результатов аудита эффективности необходимо уделить не реализованным объектом аудита эффективности выводам и рекомендациям. </w:t>
      </w:r>
    </w:p>
    <w:p w14:paraId="23008639" w14:textId="77777777" w:rsidR="001D40A1" w:rsidRDefault="001D40A1" w:rsidP="007350BF">
      <w:pPr>
        <w:spacing w:after="0" w:line="240" w:lineRule="auto"/>
        <w:ind w:firstLine="709"/>
        <w:contextualSpacing/>
        <w:jc w:val="both"/>
        <w:rPr>
          <w:rFonts w:ascii="Times New Roman" w:hAnsi="Times New Roman"/>
          <w:sz w:val="28"/>
          <w:szCs w:val="28"/>
        </w:rPr>
      </w:pPr>
    </w:p>
    <w:p w14:paraId="6629F95E" w14:textId="77777777" w:rsidR="00377475" w:rsidRDefault="00377475" w:rsidP="007350BF">
      <w:pPr>
        <w:spacing w:after="0" w:line="240" w:lineRule="auto"/>
        <w:ind w:firstLine="709"/>
        <w:contextualSpacing/>
        <w:jc w:val="right"/>
        <w:rPr>
          <w:rFonts w:ascii="Times New Roman" w:hAnsi="Times New Roman"/>
          <w:b/>
          <w:sz w:val="28"/>
          <w:szCs w:val="28"/>
        </w:rPr>
      </w:pPr>
    </w:p>
    <w:p w14:paraId="735081FB" w14:textId="77777777" w:rsidR="00377475" w:rsidRDefault="00377475" w:rsidP="007350BF">
      <w:pPr>
        <w:spacing w:after="0" w:line="240" w:lineRule="auto"/>
        <w:ind w:firstLine="709"/>
        <w:contextualSpacing/>
        <w:jc w:val="right"/>
        <w:rPr>
          <w:rFonts w:ascii="Times New Roman" w:hAnsi="Times New Roman"/>
          <w:b/>
          <w:sz w:val="28"/>
          <w:szCs w:val="28"/>
        </w:rPr>
      </w:pPr>
    </w:p>
    <w:p w14:paraId="72977D88" w14:textId="77777777" w:rsidR="00377475" w:rsidRDefault="00377475" w:rsidP="00377475">
      <w:pPr>
        <w:pStyle w:val="20"/>
        <w:tabs>
          <w:tab w:val="left" w:pos="1080"/>
        </w:tabs>
        <w:ind w:firstLine="0"/>
        <w:jc w:val="center"/>
        <w:rPr>
          <w:i/>
          <w:sz w:val="24"/>
          <w:szCs w:val="24"/>
        </w:rPr>
      </w:pPr>
      <w:r>
        <w:rPr>
          <w:i/>
          <w:sz w:val="24"/>
          <w:szCs w:val="24"/>
        </w:rPr>
        <w:t>_______________________________________</w:t>
      </w:r>
    </w:p>
    <w:p w14:paraId="38B7B448" w14:textId="77777777" w:rsidR="001D40A1" w:rsidRPr="00C02640" w:rsidRDefault="001D40A1" w:rsidP="007350BF">
      <w:pPr>
        <w:spacing w:after="0" w:line="240" w:lineRule="auto"/>
        <w:ind w:firstLine="709"/>
        <w:contextualSpacing/>
        <w:jc w:val="right"/>
        <w:rPr>
          <w:rFonts w:ascii="Times New Roman" w:hAnsi="Times New Roman"/>
          <w:b/>
          <w:sz w:val="28"/>
          <w:szCs w:val="28"/>
        </w:rPr>
      </w:pPr>
      <w:r>
        <w:rPr>
          <w:rFonts w:ascii="Times New Roman" w:hAnsi="Times New Roman"/>
          <w:b/>
          <w:sz w:val="28"/>
          <w:szCs w:val="28"/>
        </w:rPr>
        <w:br w:type="page"/>
      </w:r>
      <w:r w:rsidRPr="00C02640">
        <w:rPr>
          <w:rFonts w:ascii="Times New Roman" w:hAnsi="Times New Roman"/>
          <w:b/>
          <w:sz w:val="28"/>
          <w:szCs w:val="28"/>
        </w:rPr>
        <w:lastRenderedPageBreak/>
        <w:t xml:space="preserve">Приложение </w:t>
      </w:r>
      <w:r>
        <w:rPr>
          <w:rFonts w:ascii="Times New Roman" w:hAnsi="Times New Roman"/>
          <w:b/>
          <w:sz w:val="28"/>
          <w:szCs w:val="28"/>
        </w:rPr>
        <w:t>№ 1</w:t>
      </w:r>
      <w:r w:rsidRPr="00C02640">
        <w:rPr>
          <w:rFonts w:ascii="Times New Roman" w:hAnsi="Times New Roman"/>
          <w:b/>
          <w:sz w:val="28"/>
          <w:szCs w:val="28"/>
        </w:rPr>
        <w:t xml:space="preserve"> </w:t>
      </w:r>
    </w:p>
    <w:p w14:paraId="7A8BFAF4" w14:textId="77777777" w:rsidR="001D40A1" w:rsidRPr="00C02640" w:rsidRDefault="001D40A1" w:rsidP="00C02640">
      <w:pPr>
        <w:spacing w:before="100" w:beforeAutospacing="1" w:after="100" w:afterAutospacing="1" w:line="240" w:lineRule="auto"/>
        <w:ind w:firstLine="709"/>
        <w:contextualSpacing/>
        <w:jc w:val="center"/>
        <w:rPr>
          <w:rFonts w:ascii="Times New Roman" w:hAnsi="Times New Roman"/>
          <w:b/>
          <w:sz w:val="28"/>
          <w:szCs w:val="28"/>
        </w:rPr>
      </w:pPr>
    </w:p>
    <w:p w14:paraId="672769CF" w14:textId="77777777" w:rsidR="001D40A1" w:rsidRDefault="001D40A1" w:rsidP="00C02640">
      <w:pPr>
        <w:spacing w:before="100" w:beforeAutospacing="1" w:after="100" w:afterAutospacing="1" w:line="240" w:lineRule="auto"/>
        <w:ind w:firstLine="709"/>
        <w:contextualSpacing/>
        <w:jc w:val="center"/>
        <w:rPr>
          <w:rFonts w:ascii="Times New Roman" w:hAnsi="Times New Roman"/>
          <w:b/>
          <w:sz w:val="28"/>
          <w:szCs w:val="28"/>
        </w:rPr>
      </w:pPr>
      <w:r w:rsidRPr="00C02640">
        <w:rPr>
          <w:rFonts w:ascii="Times New Roman" w:hAnsi="Times New Roman"/>
          <w:b/>
          <w:sz w:val="28"/>
          <w:szCs w:val="28"/>
        </w:rPr>
        <w:t>Рекомендуемый порядок действий в процессе организации и в ходе проведения аудита эффективности</w:t>
      </w:r>
    </w:p>
    <w:p w14:paraId="6E131E1C" w14:textId="77777777" w:rsidR="001D40A1" w:rsidRDefault="001D40A1" w:rsidP="00C02640">
      <w:pPr>
        <w:spacing w:before="100" w:beforeAutospacing="1" w:after="100" w:afterAutospacing="1" w:line="240" w:lineRule="auto"/>
        <w:ind w:firstLine="709"/>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
        <w:gridCol w:w="8732"/>
      </w:tblGrid>
      <w:tr w:rsidR="001D40A1" w:rsidRPr="00D9274A" w14:paraId="1FB4E62D" w14:textId="77777777" w:rsidTr="00D9274A">
        <w:trPr>
          <w:trHeight w:val="821"/>
        </w:trPr>
        <w:tc>
          <w:tcPr>
            <w:tcW w:w="1087" w:type="dxa"/>
          </w:tcPr>
          <w:p w14:paraId="6E77184C"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8"/>
                <w:szCs w:val="28"/>
              </w:rPr>
            </w:pPr>
            <w:r w:rsidRPr="00D9274A">
              <w:rPr>
                <w:rFonts w:ascii="Times New Roman" w:hAnsi="Times New Roman"/>
                <w:b/>
                <w:sz w:val="28"/>
              </w:rPr>
              <w:t>№ п/п</w:t>
            </w:r>
          </w:p>
        </w:tc>
        <w:tc>
          <w:tcPr>
            <w:tcW w:w="8732" w:type="dxa"/>
          </w:tcPr>
          <w:p w14:paraId="69EC0CD3"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8"/>
                <w:szCs w:val="28"/>
              </w:rPr>
            </w:pPr>
            <w:r w:rsidRPr="00D9274A">
              <w:rPr>
                <w:rFonts w:ascii="Times New Roman" w:hAnsi="Times New Roman"/>
                <w:b/>
                <w:sz w:val="28"/>
              </w:rPr>
              <w:t>Действия в процессе организации и в ходе проведения аудита эффективности</w:t>
            </w:r>
          </w:p>
        </w:tc>
      </w:tr>
      <w:tr w:rsidR="001D40A1" w:rsidRPr="00D9274A" w14:paraId="1C014D77" w14:textId="77777777" w:rsidTr="00D9274A">
        <w:trPr>
          <w:trHeight w:val="951"/>
        </w:trPr>
        <w:tc>
          <w:tcPr>
            <w:tcW w:w="1087" w:type="dxa"/>
          </w:tcPr>
          <w:p w14:paraId="79EF18EC"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p>
          <w:p w14:paraId="649C0800"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r w:rsidRPr="00D9274A">
              <w:rPr>
                <w:rFonts w:ascii="Times New Roman" w:hAnsi="Times New Roman"/>
                <w:i/>
                <w:sz w:val="28"/>
                <w:szCs w:val="28"/>
              </w:rPr>
              <w:t>1.</w:t>
            </w:r>
          </w:p>
        </w:tc>
        <w:tc>
          <w:tcPr>
            <w:tcW w:w="8732" w:type="dxa"/>
          </w:tcPr>
          <w:p w14:paraId="50EBC1FD"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p>
          <w:p w14:paraId="7F7DE684"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r w:rsidRPr="00D9274A">
              <w:rPr>
                <w:rFonts w:ascii="Times New Roman" w:hAnsi="Times New Roman"/>
                <w:i/>
                <w:sz w:val="28"/>
                <w:szCs w:val="28"/>
              </w:rPr>
              <w:t>Подготовительный этап аудита эффективности.</w:t>
            </w:r>
          </w:p>
        </w:tc>
      </w:tr>
      <w:tr w:rsidR="001D40A1" w:rsidRPr="00D9274A" w14:paraId="2B060AEF" w14:textId="77777777" w:rsidTr="00D9274A">
        <w:trPr>
          <w:trHeight w:val="665"/>
        </w:trPr>
        <w:tc>
          <w:tcPr>
            <w:tcW w:w="1087" w:type="dxa"/>
          </w:tcPr>
          <w:p w14:paraId="79059D47"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1.1.</w:t>
            </w:r>
          </w:p>
        </w:tc>
        <w:tc>
          <w:tcPr>
            <w:tcW w:w="8732" w:type="dxa"/>
          </w:tcPr>
          <w:p w14:paraId="676F9ED5"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Подготовить и утвердить программу проведения контрольного мероприятия, содержащую: </w:t>
            </w:r>
          </w:p>
          <w:p w14:paraId="402D3CE7"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1) основание для проведения аудита эффективности; </w:t>
            </w:r>
          </w:p>
          <w:p w14:paraId="2286367F"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2) предмет аудита эффективности; </w:t>
            </w:r>
          </w:p>
          <w:p w14:paraId="11E5720B"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3) перечень объектов аудита эффективности; </w:t>
            </w:r>
          </w:p>
          <w:p w14:paraId="2A54C38C"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4) проверяемый период; </w:t>
            </w:r>
          </w:p>
          <w:p w14:paraId="10DEAA81"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5) срок проведения аудита эффективности; </w:t>
            </w:r>
          </w:p>
          <w:p w14:paraId="493FC5C5"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6) цели аудита эффективности с перечнем вопросов; </w:t>
            </w:r>
          </w:p>
          <w:p w14:paraId="2E92E52B"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7) критерии оценки эффективности по каждой цели аудита эффективности; </w:t>
            </w:r>
          </w:p>
          <w:p w14:paraId="546E6ADA"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8) срок представления отчета о результатах контрольного мероприятия и других документов по результатам аудита эффективности на рассмотрение Коллегии Счетной палаты.</w:t>
            </w:r>
          </w:p>
        </w:tc>
      </w:tr>
      <w:tr w:rsidR="001D40A1" w:rsidRPr="00D9274A" w14:paraId="46B5B152" w14:textId="77777777" w:rsidTr="00D9274A">
        <w:trPr>
          <w:trHeight w:val="665"/>
        </w:trPr>
        <w:tc>
          <w:tcPr>
            <w:tcW w:w="1087" w:type="dxa"/>
          </w:tcPr>
          <w:p w14:paraId="21DE2F38"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1.2.</w:t>
            </w:r>
          </w:p>
        </w:tc>
        <w:tc>
          <w:tcPr>
            <w:tcW w:w="8732" w:type="dxa"/>
          </w:tcPr>
          <w:p w14:paraId="63C63A41" w14:textId="77777777" w:rsidR="001D40A1" w:rsidRPr="00D9274A" w:rsidRDefault="001D40A1" w:rsidP="00C73E94">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Подготовить проект </w:t>
            </w:r>
            <w:r w:rsidR="00C73E94">
              <w:rPr>
                <w:rFonts w:ascii="Times New Roman" w:hAnsi="Times New Roman"/>
                <w:sz w:val="28"/>
                <w:szCs w:val="28"/>
              </w:rPr>
              <w:t>распоряжения</w:t>
            </w:r>
            <w:r w:rsidRPr="00D9274A">
              <w:rPr>
                <w:rFonts w:ascii="Times New Roman" w:hAnsi="Times New Roman"/>
                <w:sz w:val="28"/>
                <w:szCs w:val="28"/>
              </w:rPr>
              <w:t xml:space="preserve"> </w:t>
            </w:r>
            <w:r w:rsidR="00906076">
              <w:rPr>
                <w:rFonts w:ascii="Times New Roman" w:hAnsi="Times New Roman"/>
                <w:sz w:val="28"/>
                <w:szCs w:val="28"/>
              </w:rPr>
              <w:t>П</w:t>
            </w:r>
            <w:r w:rsidRPr="00D9274A">
              <w:rPr>
                <w:rFonts w:ascii="Times New Roman" w:hAnsi="Times New Roman"/>
                <w:sz w:val="28"/>
                <w:szCs w:val="28"/>
              </w:rPr>
              <w:t>редседателя Счетной палаты о проведении контрольного мероприятия.</w:t>
            </w:r>
          </w:p>
        </w:tc>
      </w:tr>
      <w:tr w:rsidR="001D40A1" w:rsidRPr="00D9274A" w14:paraId="19051029" w14:textId="77777777" w:rsidTr="00D9274A">
        <w:trPr>
          <w:trHeight w:val="665"/>
        </w:trPr>
        <w:tc>
          <w:tcPr>
            <w:tcW w:w="1087" w:type="dxa"/>
          </w:tcPr>
          <w:p w14:paraId="43606B3C"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1.3.</w:t>
            </w:r>
          </w:p>
        </w:tc>
        <w:tc>
          <w:tcPr>
            <w:tcW w:w="8732" w:type="dxa"/>
          </w:tcPr>
          <w:p w14:paraId="64FEAB78"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Оформить удостоверение на право проведения контрольного мероприятия.</w:t>
            </w:r>
          </w:p>
        </w:tc>
      </w:tr>
      <w:tr w:rsidR="001D40A1" w:rsidRPr="00D9274A" w14:paraId="0EF8E10B" w14:textId="77777777" w:rsidTr="00D9274A">
        <w:trPr>
          <w:trHeight w:val="665"/>
        </w:trPr>
        <w:tc>
          <w:tcPr>
            <w:tcW w:w="1087" w:type="dxa"/>
          </w:tcPr>
          <w:p w14:paraId="7249A825"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1.4.</w:t>
            </w:r>
          </w:p>
        </w:tc>
        <w:tc>
          <w:tcPr>
            <w:tcW w:w="8732" w:type="dxa"/>
          </w:tcPr>
          <w:p w14:paraId="0EC47693"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Подготовить план-график проведения контрольного мероприятия по форме согласно приложению № 2 к настоящему Стандарту, включающий: </w:t>
            </w:r>
          </w:p>
          <w:p w14:paraId="2205A4DE"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1) наименование объектов аудита эффективности; </w:t>
            </w:r>
          </w:p>
          <w:p w14:paraId="4D92ACB8"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2) вопросы мероприятия на каждом объекте с указанием содержания работ (перечнем контрольных процедур), ответственных исполнителей, сроков начала и окончания работ, а также сроков представления материалов для подготовки актов, отчетов.</w:t>
            </w:r>
          </w:p>
        </w:tc>
      </w:tr>
    </w:tbl>
    <w:p w14:paraId="7CDE206F" w14:textId="77777777" w:rsidR="001D40A1" w:rsidRDefault="001D40A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
        <w:gridCol w:w="8732"/>
      </w:tblGrid>
      <w:tr w:rsidR="001D40A1" w:rsidRPr="00D9274A" w14:paraId="3075BEE1" w14:textId="77777777" w:rsidTr="00D9274A">
        <w:trPr>
          <w:trHeight w:val="665"/>
        </w:trPr>
        <w:tc>
          <w:tcPr>
            <w:tcW w:w="1087" w:type="dxa"/>
          </w:tcPr>
          <w:p w14:paraId="708F406D"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1.5.</w:t>
            </w:r>
          </w:p>
        </w:tc>
        <w:tc>
          <w:tcPr>
            <w:tcW w:w="8732" w:type="dxa"/>
          </w:tcPr>
          <w:p w14:paraId="42A78A69"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Провести рабочее совещание должностных лиц, иных сотрудников аппарата Счетной палаты и внешних экспертов (в случае их привлечения), обсудить на нем вопросы проведения контрольного мероприятия на объектах аудита эффективности.</w:t>
            </w:r>
          </w:p>
        </w:tc>
      </w:tr>
      <w:tr w:rsidR="001D40A1" w:rsidRPr="00D9274A" w14:paraId="6457862D" w14:textId="77777777" w:rsidTr="00D9274A">
        <w:trPr>
          <w:trHeight w:val="727"/>
        </w:trPr>
        <w:tc>
          <w:tcPr>
            <w:tcW w:w="1087" w:type="dxa"/>
          </w:tcPr>
          <w:p w14:paraId="30288452"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1.6.</w:t>
            </w:r>
          </w:p>
        </w:tc>
        <w:tc>
          <w:tcPr>
            <w:tcW w:w="8732" w:type="dxa"/>
          </w:tcPr>
          <w:p w14:paraId="1D691BAD" w14:textId="77777777" w:rsidR="001D40A1" w:rsidRPr="00D9274A" w:rsidRDefault="001D40A1" w:rsidP="004447A8">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Подготовить и направить объектам аудита эффективности уведомления о проведении контрольного мероприятия и запросы о предоставлении необходимой информации, а также согласовать критерии оценки эффективности использования </w:t>
            </w:r>
            <w:r w:rsidR="00BA60FA">
              <w:rPr>
                <w:rFonts w:ascii="Times New Roman" w:hAnsi="Times New Roman"/>
                <w:sz w:val="28"/>
                <w:szCs w:val="28"/>
              </w:rPr>
              <w:t>бюджетных средств</w:t>
            </w:r>
            <w:r w:rsidR="00BA60FA" w:rsidRPr="00D9274A">
              <w:rPr>
                <w:rFonts w:ascii="Times New Roman" w:hAnsi="Times New Roman"/>
                <w:sz w:val="28"/>
                <w:szCs w:val="28"/>
              </w:rPr>
              <w:t xml:space="preserve"> </w:t>
            </w:r>
            <w:r w:rsidRPr="00D9274A">
              <w:rPr>
                <w:rFonts w:ascii="Times New Roman" w:hAnsi="Times New Roman"/>
                <w:sz w:val="28"/>
                <w:szCs w:val="28"/>
              </w:rPr>
              <w:t>и иных ресурсов.</w:t>
            </w:r>
          </w:p>
        </w:tc>
      </w:tr>
      <w:tr w:rsidR="001D40A1" w:rsidRPr="00D9274A" w14:paraId="72A6D1B4" w14:textId="77777777" w:rsidTr="00D9274A">
        <w:trPr>
          <w:trHeight w:val="444"/>
        </w:trPr>
        <w:tc>
          <w:tcPr>
            <w:tcW w:w="1087" w:type="dxa"/>
          </w:tcPr>
          <w:p w14:paraId="0CC34D62"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1.7.</w:t>
            </w:r>
          </w:p>
        </w:tc>
        <w:tc>
          <w:tcPr>
            <w:tcW w:w="8732" w:type="dxa"/>
          </w:tcPr>
          <w:p w14:paraId="3B7C64B2"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Сформировать группу привлекаемых внешних экспертов, заключить с ними договоры (в случае необходимости). </w:t>
            </w:r>
          </w:p>
          <w:p w14:paraId="2E2FCE11"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Определить список основных заинтересованных лиц, с которыми необходимо контактировать, включающий: </w:t>
            </w:r>
          </w:p>
          <w:p w14:paraId="7B012E00"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1) руководителей и специалистов органов исполнительной власти; </w:t>
            </w:r>
          </w:p>
          <w:p w14:paraId="774EAF4E"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2) членов и сотрудников аппаратов соответствующих комитетов и комиссий </w:t>
            </w:r>
            <w:r w:rsidR="00906076">
              <w:rPr>
                <w:rFonts w:ascii="Times New Roman" w:hAnsi="Times New Roman"/>
                <w:sz w:val="28"/>
                <w:szCs w:val="28"/>
              </w:rPr>
              <w:t>Народного</w:t>
            </w:r>
            <w:r w:rsidRPr="00D9274A">
              <w:rPr>
                <w:rFonts w:ascii="Times New Roman" w:hAnsi="Times New Roman"/>
                <w:sz w:val="28"/>
                <w:szCs w:val="28"/>
              </w:rPr>
              <w:t xml:space="preserve"> Собрания </w:t>
            </w:r>
            <w:r w:rsidR="00906076">
              <w:rPr>
                <w:rFonts w:ascii="Times New Roman" w:hAnsi="Times New Roman"/>
                <w:sz w:val="28"/>
                <w:szCs w:val="28"/>
              </w:rPr>
              <w:t>Республики Дагестан</w:t>
            </w:r>
            <w:r w:rsidRPr="00D9274A">
              <w:rPr>
                <w:rFonts w:ascii="Times New Roman" w:hAnsi="Times New Roman"/>
                <w:sz w:val="28"/>
                <w:szCs w:val="28"/>
              </w:rPr>
              <w:t>;</w:t>
            </w:r>
          </w:p>
          <w:p w14:paraId="20A8468A"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3) руководителей и специалистов объектов аудита эффективности.</w:t>
            </w:r>
          </w:p>
        </w:tc>
      </w:tr>
      <w:tr w:rsidR="001D40A1" w:rsidRPr="00D9274A" w14:paraId="4FB949F1" w14:textId="77777777" w:rsidTr="00D9274A">
        <w:trPr>
          <w:trHeight w:val="1405"/>
        </w:trPr>
        <w:tc>
          <w:tcPr>
            <w:tcW w:w="1087" w:type="dxa"/>
          </w:tcPr>
          <w:p w14:paraId="04C7E1BA"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1.8.</w:t>
            </w:r>
          </w:p>
        </w:tc>
        <w:tc>
          <w:tcPr>
            <w:tcW w:w="8732" w:type="dxa"/>
          </w:tcPr>
          <w:p w14:paraId="032B4F73"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Осуществить сбор и изучение необходимой информации о предмете и объектах аудита эффективности, включающие: </w:t>
            </w:r>
          </w:p>
          <w:p w14:paraId="2F93AF11"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1) законодательные и иные нормативные правовые акты Российской Федерации и </w:t>
            </w:r>
            <w:r w:rsidR="00906076">
              <w:rPr>
                <w:rFonts w:ascii="Times New Roman" w:hAnsi="Times New Roman"/>
                <w:sz w:val="28"/>
                <w:szCs w:val="28"/>
              </w:rPr>
              <w:t>Республики Дагестан</w:t>
            </w:r>
            <w:r w:rsidRPr="00D9274A">
              <w:rPr>
                <w:rFonts w:ascii="Times New Roman" w:hAnsi="Times New Roman"/>
                <w:sz w:val="28"/>
                <w:szCs w:val="28"/>
              </w:rPr>
              <w:t xml:space="preserve">, регулирующие организацию, процессы использования </w:t>
            </w:r>
            <w:r w:rsidR="00BA60FA">
              <w:rPr>
                <w:rFonts w:ascii="Times New Roman" w:hAnsi="Times New Roman"/>
                <w:sz w:val="28"/>
                <w:szCs w:val="28"/>
              </w:rPr>
              <w:t>бюджетных средств</w:t>
            </w:r>
            <w:r w:rsidR="00BA60FA" w:rsidRPr="00D9274A">
              <w:rPr>
                <w:rFonts w:ascii="Times New Roman" w:hAnsi="Times New Roman"/>
                <w:sz w:val="28"/>
                <w:szCs w:val="28"/>
              </w:rPr>
              <w:t xml:space="preserve"> </w:t>
            </w:r>
            <w:r w:rsidRPr="00D9274A">
              <w:rPr>
                <w:rFonts w:ascii="Times New Roman" w:hAnsi="Times New Roman"/>
                <w:sz w:val="28"/>
                <w:szCs w:val="28"/>
              </w:rPr>
              <w:t xml:space="preserve">и иных ресурсов, а также деятельность объектов аудита эффективности по их использованию; </w:t>
            </w:r>
          </w:p>
          <w:p w14:paraId="4FAFF32C"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2) организацию и процессы использования </w:t>
            </w:r>
            <w:r w:rsidR="00BA60FA">
              <w:rPr>
                <w:rFonts w:ascii="Times New Roman" w:hAnsi="Times New Roman"/>
                <w:sz w:val="28"/>
                <w:szCs w:val="28"/>
              </w:rPr>
              <w:t>бюджетных средств</w:t>
            </w:r>
            <w:r w:rsidR="00BA60FA" w:rsidRPr="00D9274A">
              <w:rPr>
                <w:rFonts w:ascii="Times New Roman" w:hAnsi="Times New Roman"/>
                <w:sz w:val="28"/>
                <w:szCs w:val="28"/>
              </w:rPr>
              <w:t xml:space="preserve"> </w:t>
            </w:r>
            <w:r w:rsidRPr="00D9274A">
              <w:rPr>
                <w:rFonts w:ascii="Times New Roman" w:hAnsi="Times New Roman"/>
                <w:sz w:val="28"/>
                <w:szCs w:val="28"/>
              </w:rPr>
              <w:t xml:space="preserve">и иных ресурсов; 3) формы и направления использования </w:t>
            </w:r>
            <w:r w:rsidR="00BA60FA">
              <w:rPr>
                <w:rFonts w:ascii="Times New Roman" w:hAnsi="Times New Roman"/>
                <w:sz w:val="28"/>
                <w:szCs w:val="28"/>
              </w:rPr>
              <w:t>бюджетных средств</w:t>
            </w:r>
            <w:r w:rsidR="00BA60FA" w:rsidRPr="00D9274A">
              <w:rPr>
                <w:rFonts w:ascii="Times New Roman" w:hAnsi="Times New Roman"/>
                <w:sz w:val="28"/>
                <w:szCs w:val="28"/>
              </w:rPr>
              <w:t xml:space="preserve"> </w:t>
            </w:r>
            <w:r w:rsidRPr="00D9274A">
              <w:rPr>
                <w:rFonts w:ascii="Times New Roman" w:hAnsi="Times New Roman"/>
                <w:sz w:val="28"/>
                <w:szCs w:val="28"/>
              </w:rPr>
              <w:t xml:space="preserve">и иных ресурсов; </w:t>
            </w:r>
          </w:p>
          <w:p w14:paraId="2C10C138"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4) отчеты и планы работы объекта аудита эффективности; </w:t>
            </w:r>
          </w:p>
          <w:p w14:paraId="19D139D8"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5) организационную структуру и условия работы объектов аудита эффективности; </w:t>
            </w:r>
          </w:p>
          <w:p w14:paraId="0AA4C54D"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6) результаты использования </w:t>
            </w:r>
            <w:r w:rsidR="00BA60FA">
              <w:rPr>
                <w:rFonts w:ascii="Times New Roman" w:hAnsi="Times New Roman"/>
                <w:sz w:val="28"/>
                <w:szCs w:val="28"/>
              </w:rPr>
              <w:t>бюджетных средств</w:t>
            </w:r>
            <w:r w:rsidR="00BA60FA" w:rsidRPr="00D9274A">
              <w:rPr>
                <w:rFonts w:ascii="Times New Roman" w:hAnsi="Times New Roman"/>
                <w:sz w:val="28"/>
                <w:szCs w:val="28"/>
              </w:rPr>
              <w:t xml:space="preserve"> </w:t>
            </w:r>
            <w:r w:rsidRPr="00D9274A">
              <w:rPr>
                <w:rFonts w:ascii="Times New Roman" w:hAnsi="Times New Roman"/>
                <w:sz w:val="28"/>
                <w:szCs w:val="28"/>
              </w:rPr>
              <w:t xml:space="preserve">и иных ресурсов; </w:t>
            </w:r>
          </w:p>
          <w:p w14:paraId="6E31C66E"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7) основные риски; </w:t>
            </w:r>
          </w:p>
          <w:p w14:paraId="0696514A" w14:textId="77777777" w:rsidR="001D40A1" w:rsidRPr="00D9274A" w:rsidRDefault="001D40A1" w:rsidP="00D9274A">
            <w:pPr>
              <w:spacing w:before="100" w:beforeAutospacing="1" w:after="100" w:afterAutospacing="1" w:line="240" w:lineRule="auto"/>
              <w:contextualSpacing/>
              <w:jc w:val="both"/>
              <w:rPr>
                <w:rFonts w:ascii="Times New Roman" w:hAnsi="Times New Roman"/>
                <w:b/>
                <w:sz w:val="28"/>
                <w:szCs w:val="28"/>
              </w:rPr>
            </w:pPr>
            <w:r w:rsidRPr="00D9274A">
              <w:rPr>
                <w:rFonts w:ascii="Times New Roman" w:hAnsi="Times New Roman"/>
                <w:sz w:val="28"/>
                <w:szCs w:val="28"/>
              </w:rPr>
              <w:t xml:space="preserve">8) систему и механизмы внутреннего финансового контроля и (или) </w:t>
            </w:r>
            <w:r w:rsidRPr="00D9274A">
              <w:rPr>
                <w:rFonts w:ascii="Times New Roman" w:hAnsi="Times New Roman"/>
                <w:sz w:val="28"/>
                <w:szCs w:val="28"/>
              </w:rPr>
              <w:lastRenderedPageBreak/>
              <w:t>внутреннего финансового аудита.</w:t>
            </w:r>
          </w:p>
        </w:tc>
      </w:tr>
      <w:tr w:rsidR="001D40A1" w:rsidRPr="00D9274A" w14:paraId="2D66A0E2" w14:textId="77777777" w:rsidTr="00D9274A">
        <w:trPr>
          <w:trHeight w:val="1405"/>
        </w:trPr>
        <w:tc>
          <w:tcPr>
            <w:tcW w:w="1087" w:type="dxa"/>
          </w:tcPr>
          <w:p w14:paraId="12567606"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lastRenderedPageBreak/>
              <w:t>1.9.</w:t>
            </w:r>
          </w:p>
        </w:tc>
        <w:tc>
          <w:tcPr>
            <w:tcW w:w="8732" w:type="dxa"/>
          </w:tcPr>
          <w:p w14:paraId="19FA84FF"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Провести (по возможности) встречи с руководителями объектов аудита эффективности, на которых: </w:t>
            </w:r>
          </w:p>
          <w:p w14:paraId="3ACCE2AF"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1) информировать их о теме и времени планируемого контрольного мероприятия; </w:t>
            </w:r>
          </w:p>
          <w:p w14:paraId="61212851"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2) выяснить, какие вопросы они считают ключевыми в деятельности организации; </w:t>
            </w:r>
          </w:p>
          <w:p w14:paraId="501495F9"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3) выяснить их мнение о существующих рисках и проблемах в решении стоящих перед ними задач; </w:t>
            </w:r>
          </w:p>
          <w:p w14:paraId="40CA5689" w14:textId="77777777" w:rsidR="001D40A1" w:rsidRPr="00D9274A" w:rsidRDefault="001D40A1" w:rsidP="004447A8">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4) обсудить источники определения критериев и возможность их применения для оценки эффективности использования </w:t>
            </w:r>
            <w:r w:rsidR="00BA60FA">
              <w:rPr>
                <w:rFonts w:ascii="Times New Roman" w:hAnsi="Times New Roman"/>
                <w:sz w:val="28"/>
                <w:szCs w:val="28"/>
              </w:rPr>
              <w:t>бюджетных средств</w:t>
            </w:r>
            <w:r w:rsidR="00BA60FA" w:rsidRPr="00D9274A">
              <w:rPr>
                <w:rFonts w:ascii="Times New Roman" w:hAnsi="Times New Roman"/>
                <w:sz w:val="28"/>
                <w:szCs w:val="28"/>
              </w:rPr>
              <w:t xml:space="preserve"> </w:t>
            </w:r>
            <w:r w:rsidRPr="00D9274A">
              <w:rPr>
                <w:rFonts w:ascii="Times New Roman" w:hAnsi="Times New Roman"/>
                <w:sz w:val="28"/>
                <w:szCs w:val="28"/>
              </w:rPr>
              <w:t>и иных ресурсов в рамках данного аудита эффективности.</w:t>
            </w:r>
          </w:p>
        </w:tc>
      </w:tr>
      <w:tr w:rsidR="001D40A1" w:rsidRPr="00D9274A" w14:paraId="105D5F72" w14:textId="77777777" w:rsidTr="00D9274A">
        <w:trPr>
          <w:trHeight w:val="1405"/>
        </w:trPr>
        <w:tc>
          <w:tcPr>
            <w:tcW w:w="1087" w:type="dxa"/>
          </w:tcPr>
          <w:p w14:paraId="5536D325"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1.10.</w:t>
            </w:r>
          </w:p>
        </w:tc>
        <w:tc>
          <w:tcPr>
            <w:tcW w:w="8732" w:type="dxa"/>
          </w:tcPr>
          <w:p w14:paraId="334F1280" w14:textId="77777777" w:rsidR="001D40A1" w:rsidRPr="00D9274A" w:rsidRDefault="001D40A1" w:rsidP="00117917">
            <w:pPr>
              <w:spacing w:before="40" w:after="40" w:line="240" w:lineRule="auto"/>
              <w:contextualSpacing/>
              <w:jc w:val="both"/>
              <w:rPr>
                <w:rFonts w:ascii="Times New Roman" w:hAnsi="Times New Roman"/>
                <w:sz w:val="28"/>
                <w:szCs w:val="28"/>
              </w:rPr>
            </w:pPr>
            <w:r w:rsidRPr="00D9274A">
              <w:rPr>
                <w:rFonts w:ascii="Times New Roman" w:hAnsi="Times New Roman"/>
                <w:sz w:val="28"/>
                <w:szCs w:val="28"/>
              </w:rPr>
              <w:t xml:space="preserve">При необходимости отразить в рабочей документации сведения о результатах изучения предмета и объектов аудита эффективности, включающие краткое описание и характеристику: </w:t>
            </w:r>
          </w:p>
          <w:p w14:paraId="7B858D17" w14:textId="77777777" w:rsidR="001D40A1" w:rsidRPr="00D9274A" w:rsidRDefault="001D40A1" w:rsidP="00117917">
            <w:pPr>
              <w:spacing w:before="40" w:after="40" w:line="240" w:lineRule="auto"/>
              <w:contextualSpacing/>
              <w:jc w:val="both"/>
              <w:rPr>
                <w:rFonts w:ascii="Times New Roman" w:hAnsi="Times New Roman"/>
                <w:sz w:val="28"/>
                <w:szCs w:val="28"/>
              </w:rPr>
            </w:pPr>
            <w:r w:rsidRPr="00D9274A">
              <w:rPr>
                <w:rFonts w:ascii="Times New Roman" w:hAnsi="Times New Roman"/>
                <w:sz w:val="28"/>
                <w:szCs w:val="28"/>
              </w:rPr>
              <w:t xml:space="preserve">1) предмета аудита эффективности, состояния его законодательного и нормативного обеспечения; </w:t>
            </w:r>
          </w:p>
          <w:p w14:paraId="4D82AE54" w14:textId="77777777" w:rsidR="001D40A1" w:rsidRPr="00D9274A" w:rsidRDefault="001D40A1" w:rsidP="00117917">
            <w:pPr>
              <w:spacing w:before="40" w:after="40" w:line="240" w:lineRule="auto"/>
              <w:contextualSpacing/>
              <w:jc w:val="both"/>
              <w:rPr>
                <w:rFonts w:ascii="Times New Roman" w:hAnsi="Times New Roman"/>
                <w:sz w:val="28"/>
                <w:szCs w:val="28"/>
              </w:rPr>
            </w:pPr>
            <w:r w:rsidRPr="00D9274A">
              <w:rPr>
                <w:rFonts w:ascii="Times New Roman" w:hAnsi="Times New Roman"/>
                <w:sz w:val="28"/>
                <w:szCs w:val="28"/>
              </w:rPr>
              <w:t xml:space="preserve">2) выполнения задач и осуществления основных направлений деятельности объектов аудита эффективности; </w:t>
            </w:r>
          </w:p>
          <w:p w14:paraId="2966B9D6" w14:textId="77777777" w:rsidR="001D40A1" w:rsidRPr="00D9274A" w:rsidRDefault="001D40A1" w:rsidP="00117917">
            <w:pPr>
              <w:spacing w:before="40" w:after="40" w:line="240" w:lineRule="auto"/>
              <w:contextualSpacing/>
              <w:jc w:val="both"/>
              <w:rPr>
                <w:rFonts w:ascii="Times New Roman" w:hAnsi="Times New Roman"/>
                <w:sz w:val="28"/>
                <w:szCs w:val="28"/>
              </w:rPr>
            </w:pPr>
            <w:r w:rsidRPr="00D9274A">
              <w:rPr>
                <w:rFonts w:ascii="Times New Roman" w:hAnsi="Times New Roman"/>
                <w:sz w:val="28"/>
                <w:szCs w:val="28"/>
              </w:rPr>
              <w:t xml:space="preserve">3) достижения запланированных целей и результатов в проверяемой сфере и деятельности объектов аудита эффективности; </w:t>
            </w:r>
          </w:p>
          <w:p w14:paraId="64F4211B" w14:textId="77777777" w:rsidR="001D40A1" w:rsidRPr="00D9274A" w:rsidRDefault="001D40A1" w:rsidP="00117917">
            <w:pPr>
              <w:spacing w:before="40" w:after="40" w:line="240" w:lineRule="auto"/>
              <w:contextualSpacing/>
              <w:jc w:val="both"/>
              <w:rPr>
                <w:rFonts w:ascii="Times New Roman" w:hAnsi="Times New Roman"/>
                <w:sz w:val="28"/>
                <w:szCs w:val="28"/>
              </w:rPr>
            </w:pPr>
            <w:r w:rsidRPr="00D9274A">
              <w:rPr>
                <w:rFonts w:ascii="Times New Roman" w:hAnsi="Times New Roman"/>
                <w:sz w:val="28"/>
                <w:szCs w:val="28"/>
              </w:rPr>
              <w:t xml:space="preserve">4) существующих внешних и внутренних рисков; </w:t>
            </w:r>
          </w:p>
          <w:p w14:paraId="04A6E4E6" w14:textId="77777777" w:rsidR="001D40A1" w:rsidRPr="00D9274A" w:rsidRDefault="001D40A1" w:rsidP="00117917">
            <w:pPr>
              <w:spacing w:before="40" w:after="40" w:line="240" w:lineRule="auto"/>
              <w:contextualSpacing/>
              <w:jc w:val="both"/>
              <w:rPr>
                <w:rFonts w:ascii="Times New Roman" w:hAnsi="Times New Roman"/>
                <w:sz w:val="28"/>
                <w:szCs w:val="28"/>
              </w:rPr>
            </w:pPr>
            <w:r w:rsidRPr="00D9274A">
              <w:rPr>
                <w:rFonts w:ascii="Times New Roman" w:hAnsi="Times New Roman"/>
                <w:sz w:val="28"/>
                <w:szCs w:val="28"/>
              </w:rPr>
              <w:t xml:space="preserve">5) возможных целей и вопросов аудита эффективности; </w:t>
            </w:r>
          </w:p>
          <w:p w14:paraId="11A8081A" w14:textId="77777777" w:rsidR="001D40A1" w:rsidRPr="00D9274A" w:rsidRDefault="001D40A1" w:rsidP="00117917">
            <w:pPr>
              <w:spacing w:before="40" w:after="40" w:line="240" w:lineRule="auto"/>
              <w:contextualSpacing/>
              <w:jc w:val="both"/>
              <w:rPr>
                <w:rFonts w:ascii="Times New Roman" w:hAnsi="Times New Roman"/>
                <w:sz w:val="28"/>
                <w:szCs w:val="28"/>
              </w:rPr>
            </w:pPr>
            <w:r w:rsidRPr="00D9274A">
              <w:rPr>
                <w:rFonts w:ascii="Times New Roman" w:hAnsi="Times New Roman"/>
                <w:sz w:val="28"/>
                <w:szCs w:val="28"/>
              </w:rPr>
              <w:t xml:space="preserve">6) предлагаемых критериев оценки эффективности; </w:t>
            </w:r>
          </w:p>
          <w:p w14:paraId="764B77ED" w14:textId="77777777" w:rsidR="001D40A1" w:rsidRPr="00D9274A" w:rsidRDefault="001D40A1" w:rsidP="00117917">
            <w:pPr>
              <w:spacing w:before="40" w:after="40" w:line="240" w:lineRule="auto"/>
              <w:contextualSpacing/>
              <w:jc w:val="both"/>
              <w:rPr>
                <w:rFonts w:ascii="Times New Roman" w:hAnsi="Times New Roman"/>
                <w:sz w:val="28"/>
                <w:szCs w:val="28"/>
              </w:rPr>
            </w:pPr>
            <w:r w:rsidRPr="00D9274A">
              <w:rPr>
                <w:rFonts w:ascii="Times New Roman" w:hAnsi="Times New Roman"/>
                <w:sz w:val="28"/>
                <w:szCs w:val="28"/>
              </w:rPr>
              <w:t xml:space="preserve">7) подходов к проведению аудита эффективности и способов сбора и методов изучения фактических данных и информации; </w:t>
            </w:r>
          </w:p>
          <w:p w14:paraId="4844BEED" w14:textId="77777777" w:rsidR="001D40A1" w:rsidRPr="00D9274A" w:rsidRDefault="001D40A1" w:rsidP="00117917">
            <w:pPr>
              <w:spacing w:before="40" w:after="40" w:line="240" w:lineRule="auto"/>
              <w:contextualSpacing/>
              <w:jc w:val="both"/>
              <w:rPr>
                <w:rFonts w:ascii="Times New Roman" w:hAnsi="Times New Roman"/>
                <w:b/>
                <w:sz w:val="28"/>
                <w:szCs w:val="28"/>
              </w:rPr>
            </w:pPr>
            <w:r w:rsidRPr="00D9274A">
              <w:rPr>
                <w:rFonts w:ascii="Times New Roman" w:hAnsi="Times New Roman"/>
                <w:sz w:val="28"/>
                <w:szCs w:val="28"/>
              </w:rPr>
              <w:t>8) возможных недостатков и проблем.</w:t>
            </w:r>
          </w:p>
        </w:tc>
      </w:tr>
      <w:tr w:rsidR="001D40A1" w:rsidRPr="00D9274A" w14:paraId="7E5E0BE1" w14:textId="77777777" w:rsidTr="00D9274A">
        <w:trPr>
          <w:trHeight w:val="919"/>
        </w:trPr>
        <w:tc>
          <w:tcPr>
            <w:tcW w:w="1087" w:type="dxa"/>
          </w:tcPr>
          <w:p w14:paraId="6923479E"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p>
          <w:p w14:paraId="097F62E0"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r w:rsidRPr="00D9274A">
              <w:rPr>
                <w:rFonts w:ascii="Times New Roman" w:hAnsi="Times New Roman"/>
                <w:i/>
                <w:sz w:val="28"/>
                <w:szCs w:val="28"/>
              </w:rPr>
              <w:t>2.</w:t>
            </w:r>
          </w:p>
        </w:tc>
        <w:tc>
          <w:tcPr>
            <w:tcW w:w="8732" w:type="dxa"/>
          </w:tcPr>
          <w:p w14:paraId="7700E31E"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p>
          <w:p w14:paraId="7815FB7E"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r w:rsidRPr="00D9274A">
              <w:rPr>
                <w:rFonts w:ascii="Times New Roman" w:hAnsi="Times New Roman"/>
                <w:i/>
                <w:sz w:val="28"/>
                <w:szCs w:val="28"/>
              </w:rPr>
              <w:t>Основной этап аудита эффективности.</w:t>
            </w:r>
          </w:p>
        </w:tc>
      </w:tr>
      <w:tr w:rsidR="001D40A1" w:rsidRPr="00D9274A" w14:paraId="0F58DC89" w14:textId="77777777" w:rsidTr="00D9274A">
        <w:trPr>
          <w:trHeight w:val="1142"/>
        </w:trPr>
        <w:tc>
          <w:tcPr>
            <w:tcW w:w="1087" w:type="dxa"/>
          </w:tcPr>
          <w:p w14:paraId="78FAA15C"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2.1.</w:t>
            </w:r>
          </w:p>
        </w:tc>
        <w:tc>
          <w:tcPr>
            <w:tcW w:w="8732" w:type="dxa"/>
          </w:tcPr>
          <w:p w14:paraId="420D328B"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Осуществить контрольные действия, в том числе на объектах аудита эффективности, собрать фактические данные и информацию в соответствии с выбранными способами.</w:t>
            </w:r>
          </w:p>
        </w:tc>
      </w:tr>
      <w:tr w:rsidR="001D40A1" w:rsidRPr="00D9274A" w14:paraId="1B8030A3" w14:textId="77777777" w:rsidTr="00D9274A">
        <w:trPr>
          <w:trHeight w:val="919"/>
        </w:trPr>
        <w:tc>
          <w:tcPr>
            <w:tcW w:w="1087" w:type="dxa"/>
          </w:tcPr>
          <w:p w14:paraId="5F1125AC"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2.2.</w:t>
            </w:r>
          </w:p>
        </w:tc>
        <w:tc>
          <w:tcPr>
            <w:tcW w:w="8732" w:type="dxa"/>
          </w:tcPr>
          <w:p w14:paraId="2FDF1047"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Провести изучение собранных фактических данных и информации, сформировать доказательства.</w:t>
            </w:r>
          </w:p>
        </w:tc>
      </w:tr>
      <w:tr w:rsidR="001D40A1" w:rsidRPr="00D9274A" w14:paraId="347E114B" w14:textId="77777777" w:rsidTr="00D9274A">
        <w:trPr>
          <w:trHeight w:val="1030"/>
        </w:trPr>
        <w:tc>
          <w:tcPr>
            <w:tcW w:w="1087" w:type="dxa"/>
          </w:tcPr>
          <w:p w14:paraId="1FD6A393"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lastRenderedPageBreak/>
              <w:t>2.3.</w:t>
            </w:r>
          </w:p>
        </w:tc>
        <w:tc>
          <w:tcPr>
            <w:tcW w:w="8732" w:type="dxa"/>
          </w:tcPr>
          <w:p w14:paraId="084E0763"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Провести при необходимости дополнительный сбор и изучение фактических данных и информации для уточнения или обоснования доказательств.</w:t>
            </w:r>
          </w:p>
        </w:tc>
      </w:tr>
      <w:tr w:rsidR="001D40A1" w:rsidRPr="00D9274A" w14:paraId="7739C14A" w14:textId="77777777" w:rsidTr="00D9274A">
        <w:trPr>
          <w:trHeight w:val="705"/>
        </w:trPr>
        <w:tc>
          <w:tcPr>
            <w:tcW w:w="1087" w:type="dxa"/>
          </w:tcPr>
          <w:p w14:paraId="636A4A27"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2.4.</w:t>
            </w:r>
          </w:p>
        </w:tc>
        <w:tc>
          <w:tcPr>
            <w:tcW w:w="8732" w:type="dxa"/>
          </w:tcPr>
          <w:p w14:paraId="7FABA72F"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Оформить акты по результатам контрольного мероприятия на объектах.</w:t>
            </w:r>
          </w:p>
        </w:tc>
      </w:tr>
      <w:tr w:rsidR="001D40A1" w:rsidRPr="00D9274A" w14:paraId="129C0486" w14:textId="77777777" w:rsidTr="00D9274A">
        <w:trPr>
          <w:trHeight w:val="705"/>
        </w:trPr>
        <w:tc>
          <w:tcPr>
            <w:tcW w:w="1087" w:type="dxa"/>
          </w:tcPr>
          <w:p w14:paraId="7DB9209A"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2.5.</w:t>
            </w:r>
          </w:p>
        </w:tc>
        <w:tc>
          <w:tcPr>
            <w:tcW w:w="8732" w:type="dxa"/>
          </w:tcPr>
          <w:p w14:paraId="4224A35D"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Подготовить в случае поступления от должностных лиц объекта аудита эффективности письменных замечаний заключение на представленные замечания и направить в адрес объекта аудита эффективности.</w:t>
            </w:r>
          </w:p>
        </w:tc>
      </w:tr>
      <w:tr w:rsidR="001D40A1" w:rsidRPr="00D9274A" w14:paraId="69C3A043" w14:textId="77777777" w:rsidTr="00D9274A">
        <w:trPr>
          <w:trHeight w:val="705"/>
        </w:trPr>
        <w:tc>
          <w:tcPr>
            <w:tcW w:w="1087" w:type="dxa"/>
          </w:tcPr>
          <w:p w14:paraId="06664513"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p>
          <w:p w14:paraId="1C74ACD1"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r w:rsidRPr="00D9274A">
              <w:rPr>
                <w:rFonts w:ascii="Times New Roman" w:hAnsi="Times New Roman"/>
                <w:i/>
                <w:sz w:val="28"/>
                <w:szCs w:val="28"/>
              </w:rPr>
              <w:t>3.</w:t>
            </w:r>
          </w:p>
        </w:tc>
        <w:tc>
          <w:tcPr>
            <w:tcW w:w="8732" w:type="dxa"/>
          </w:tcPr>
          <w:p w14:paraId="43168945" w14:textId="77777777" w:rsidR="001D40A1" w:rsidRPr="00D9274A" w:rsidRDefault="001D40A1" w:rsidP="00D9274A">
            <w:pPr>
              <w:spacing w:before="100" w:beforeAutospacing="1" w:after="100" w:afterAutospacing="1" w:line="240" w:lineRule="auto"/>
              <w:contextualSpacing/>
              <w:jc w:val="both"/>
              <w:rPr>
                <w:rFonts w:ascii="Times New Roman" w:hAnsi="Times New Roman"/>
                <w:i/>
                <w:sz w:val="28"/>
                <w:szCs w:val="28"/>
              </w:rPr>
            </w:pPr>
          </w:p>
          <w:p w14:paraId="529CF083"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r w:rsidRPr="00D9274A">
              <w:rPr>
                <w:rFonts w:ascii="Times New Roman" w:hAnsi="Times New Roman"/>
                <w:i/>
                <w:sz w:val="28"/>
                <w:szCs w:val="28"/>
              </w:rPr>
              <w:t>Заключительный этап аудита эффективности</w:t>
            </w:r>
          </w:p>
        </w:tc>
      </w:tr>
      <w:tr w:rsidR="001D40A1" w:rsidRPr="00D9274A" w14:paraId="4D2CD689" w14:textId="77777777" w:rsidTr="00D9274A">
        <w:trPr>
          <w:trHeight w:val="525"/>
        </w:trPr>
        <w:tc>
          <w:tcPr>
            <w:tcW w:w="1087" w:type="dxa"/>
          </w:tcPr>
          <w:p w14:paraId="10E81FE8"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3.1.</w:t>
            </w:r>
          </w:p>
        </w:tc>
        <w:tc>
          <w:tcPr>
            <w:tcW w:w="8732" w:type="dxa"/>
          </w:tcPr>
          <w:p w14:paraId="341CBA89"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Оформить и подписать акт (акты) о результатах аудита эффективности.</w:t>
            </w:r>
          </w:p>
        </w:tc>
      </w:tr>
      <w:tr w:rsidR="001D40A1" w:rsidRPr="00D9274A" w14:paraId="104A4EFA" w14:textId="77777777" w:rsidTr="00D9274A">
        <w:trPr>
          <w:trHeight w:val="705"/>
        </w:trPr>
        <w:tc>
          <w:tcPr>
            <w:tcW w:w="1087" w:type="dxa"/>
          </w:tcPr>
          <w:p w14:paraId="4C2F2B86"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3.2</w:t>
            </w:r>
          </w:p>
        </w:tc>
        <w:tc>
          <w:tcPr>
            <w:tcW w:w="8732" w:type="dxa"/>
          </w:tcPr>
          <w:p w14:paraId="48A580C8" w14:textId="77777777" w:rsidR="001D40A1" w:rsidRPr="00D9274A" w:rsidRDefault="001D40A1" w:rsidP="004447A8">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Подготовить и отразить в соответствующем разделе проекта отчета о результатах контрольного мероприятия заключения о соответствии фактических данных об организации, процессах, результатах использования </w:t>
            </w:r>
            <w:r w:rsidR="00BA60FA">
              <w:rPr>
                <w:rFonts w:ascii="Times New Roman" w:hAnsi="Times New Roman"/>
                <w:sz w:val="28"/>
                <w:szCs w:val="28"/>
              </w:rPr>
              <w:t>бюджетных средств</w:t>
            </w:r>
            <w:r w:rsidR="00BA60FA" w:rsidRPr="00D9274A">
              <w:rPr>
                <w:rFonts w:ascii="Times New Roman" w:hAnsi="Times New Roman"/>
                <w:sz w:val="28"/>
                <w:szCs w:val="28"/>
              </w:rPr>
              <w:t xml:space="preserve"> </w:t>
            </w:r>
            <w:r w:rsidRPr="00D9274A">
              <w:rPr>
                <w:rFonts w:ascii="Times New Roman" w:hAnsi="Times New Roman"/>
                <w:sz w:val="28"/>
                <w:szCs w:val="28"/>
              </w:rPr>
              <w:t>и иных ресурсов в проверяемой сфере и деятельности объектов аудита эффективности по их использованию, полученных в процессе контрольных действий, в том числе на объекте аудита эффективности, утвержденным критериям оценки эффективности.</w:t>
            </w:r>
          </w:p>
        </w:tc>
      </w:tr>
      <w:tr w:rsidR="001D40A1" w:rsidRPr="00D9274A" w14:paraId="0FBE568E" w14:textId="77777777" w:rsidTr="00D9274A">
        <w:trPr>
          <w:trHeight w:val="705"/>
        </w:trPr>
        <w:tc>
          <w:tcPr>
            <w:tcW w:w="1087" w:type="dxa"/>
          </w:tcPr>
          <w:p w14:paraId="0DC489E4"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3.3.</w:t>
            </w:r>
          </w:p>
        </w:tc>
        <w:tc>
          <w:tcPr>
            <w:tcW w:w="8732" w:type="dxa"/>
          </w:tcPr>
          <w:p w14:paraId="47EAA4BA" w14:textId="77777777" w:rsidR="001D40A1" w:rsidRPr="00D9274A" w:rsidRDefault="001D40A1" w:rsidP="004447A8">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Определить причины выявленных недостатков и проблем в проверяемой сфере использования </w:t>
            </w:r>
            <w:r w:rsidR="00BA60FA">
              <w:rPr>
                <w:rFonts w:ascii="Times New Roman" w:hAnsi="Times New Roman"/>
                <w:sz w:val="28"/>
                <w:szCs w:val="28"/>
              </w:rPr>
              <w:t>бюджетных средств</w:t>
            </w:r>
            <w:r w:rsidR="00BA60FA" w:rsidRPr="00D9274A">
              <w:rPr>
                <w:rFonts w:ascii="Times New Roman" w:hAnsi="Times New Roman"/>
                <w:sz w:val="28"/>
                <w:szCs w:val="28"/>
              </w:rPr>
              <w:t xml:space="preserve"> </w:t>
            </w:r>
            <w:r w:rsidRPr="00D9274A">
              <w:rPr>
                <w:rFonts w:ascii="Times New Roman" w:hAnsi="Times New Roman"/>
                <w:sz w:val="28"/>
                <w:szCs w:val="28"/>
              </w:rPr>
              <w:t>и иных ресурсов и сформулировать выводы по каждой цели аудита эффективности, которые следует отразить в соответствующем разделе проекта отчета о результатах контрольного мероприятия.</w:t>
            </w:r>
          </w:p>
        </w:tc>
      </w:tr>
      <w:tr w:rsidR="001D40A1" w:rsidRPr="00D9274A" w14:paraId="1D47FF64" w14:textId="77777777" w:rsidTr="00D9274A">
        <w:trPr>
          <w:trHeight w:val="705"/>
        </w:trPr>
        <w:tc>
          <w:tcPr>
            <w:tcW w:w="1087" w:type="dxa"/>
          </w:tcPr>
          <w:p w14:paraId="140B370B"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3.4.</w:t>
            </w:r>
          </w:p>
        </w:tc>
        <w:tc>
          <w:tcPr>
            <w:tcW w:w="8732" w:type="dxa"/>
          </w:tcPr>
          <w:p w14:paraId="0D4B4FFB" w14:textId="77777777" w:rsidR="001D40A1" w:rsidRPr="00D9274A" w:rsidRDefault="001D40A1" w:rsidP="004447A8">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Подготовить и отразить в соответствующем разделе проекта отчета о результатах контрольного мероприятия рекомендации </w:t>
            </w:r>
            <w:proofErr w:type="gramStart"/>
            <w:r w:rsidRPr="00D9274A">
              <w:rPr>
                <w:rFonts w:ascii="Times New Roman" w:hAnsi="Times New Roman"/>
                <w:sz w:val="28"/>
                <w:szCs w:val="28"/>
              </w:rPr>
              <w:t>по устранению</w:t>
            </w:r>
            <w:proofErr w:type="gramEnd"/>
            <w:r w:rsidRPr="00D9274A">
              <w:rPr>
                <w:rFonts w:ascii="Times New Roman" w:hAnsi="Times New Roman"/>
                <w:sz w:val="28"/>
                <w:szCs w:val="28"/>
              </w:rPr>
              <w:t xml:space="preserve"> выявленных в ходе аудита эффективности недостатков в целях повышения эффективности использования </w:t>
            </w:r>
            <w:r w:rsidR="00BA60FA">
              <w:rPr>
                <w:rFonts w:ascii="Times New Roman" w:hAnsi="Times New Roman"/>
                <w:sz w:val="28"/>
                <w:szCs w:val="28"/>
              </w:rPr>
              <w:t>бюджетных средств</w:t>
            </w:r>
            <w:r w:rsidR="00BA60FA" w:rsidRPr="00D9274A">
              <w:rPr>
                <w:rFonts w:ascii="Times New Roman" w:hAnsi="Times New Roman"/>
                <w:sz w:val="28"/>
                <w:szCs w:val="28"/>
              </w:rPr>
              <w:t xml:space="preserve"> </w:t>
            </w:r>
            <w:r w:rsidRPr="00D9274A">
              <w:rPr>
                <w:rFonts w:ascii="Times New Roman" w:hAnsi="Times New Roman"/>
                <w:sz w:val="28"/>
                <w:szCs w:val="28"/>
              </w:rPr>
              <w:t>и иных ресурсов.</w:t>
            </w:r>
          </w:p>
        </w:tc>
      </w:tr>
      <w:tr w:rsidR="001D40A1" w:rsidRPr="00D9274A" w14:paraId="5FBE7A57" w14:textId="77777777" w:rsidTr="00D9274A">
        <w:trPr>
          <w:trHeight w:val="705"/>
        </w:trPr>
        <w:tc>
          <w:tcPr>
            <w:tcW w:w="1087" w:type="dxa"/>
          </w:tcPr>
          <w:p w14:paraId="6E1D636F"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3.5.</w:t>
            </w:r>
          </w:p>
        </w:tc>
        <w:tc>
          <w:tcPr>
            <w:tcW w:w="8732" w:type="dxa"/>
          </w:tcPr>
          <w:p w14:paraId="787C9DCB"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Подготовить проект отчета о результатах контрольного мероприятия, содержащий в том числе заключения, выводы и рекомендации, обсудить его на совещании группы должностных лиц, иных сотрудников аппарата Счетной палаты и внешних экспертов (в случае их привлечения).</w:t>
            </w:r>
          </w:p>
        </w:tc>
      </w:tr>
      <w:tr w:rsidR="001D40A1" w:rsidRPr="00D9274A" w14:paraId="244954D7" w14:textId="77777777" w:rsidTr="00D9274A">
        <w:trPr>
          <w:trHeight w:val="705"/>
        </w:trPr>
        <w:tc>
          <w:tcPr>
            <w:tcW w:w="1087" w:type="dxa"/>
          </w:tcPr>
          <w:p w14:paraId="296856B7"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3.6.</w:t>
            </w:r>
          </w:p>
        </w:tc>
        <w:tc>
          <w:tcPr>
            <w:tcW w:w="8732" w:type="dxa"/>
          </w:tcPr>
          <w:p w14:paraId="22D36EAB"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Внести в проект отчета о результатах контрольного мероприятия необходимые изменения по результатам его обсуждения.</w:t>
            </w:r>
          </w:p>
        </w:tc>
      </w:tr>
      <w:tr w:rsidR="001D40A1" w:rsidRPr="00D9274A" w14:paraId="10ED3202" w14:textId="77777777" w:rsidTr="00D9274A">
        <w:trPr>
          <w:trHeight w:val="705"/>
        </w:trPr>
        <w:tc>
          <w:tcPr>
            <w:tcW w:w="1087" w:type="dxa"/>
          </w:tcPr>
          <w:p w14:paraId="2C4870DB"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3.7.</w:t>
            </w:r>
          </w:p>
        </w:tc>
        <w:tc>
          <w:tcPr>
            <w:tcW w:w="8732" w:type="dxa"/>
          </w:tcPr>
          <w:p w14:paraId="721E5699"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Подготовить проекты отчета о результатах контрольного мероприятия, представления Счетной палаты и информационных писем Счетной палаты по результатам аудита эффективности.</w:t>
            </w:r>
          </w:p>
        </w:tc>
      </w:tr>
      <w:tr w:rsidR="001D40A1" w:rsidRPr="00D9274A" w14:paraId="65F9F349" w14:textId="77777777" w:rsidTr="00D9274A">
        <w:trPr>
          <w:trHeight w:val="705"/>
        </w:trPr>
        <w:tc>
          <w:tcPr>
            <w:tcW w:w="1087" w:type="dxa"/>
          </w:tcPr>
          <w:p w14:paraId="76A4251B"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lastRenderedPageBreak/>
              <w:t>3.8.</w:t>
            </w:r>
          </w:p>
        </w:tc>
        <w:tc>
          <w:tcPr>
            <w:tcW w:w="8732" w:type="dxa"/>
          </w:tcPr>
          <w:p w14:paraId="1230675C"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Направить проекты отчета о результатах контрольного мероприятия, представления Счетной палаты и информационных писем Счетной палаты на рассмотрение аудитора Счетной палаты, ответственного за проведение контрольного мероприятия, и доработать их с учетом замечаний (при их наличии).</w:t>
            </w:r>
          </w:p>
        </w:tc>
      </w:tr>
      <w:tr w:rsidR="001D40A1" w:rsidRPr="00D9274A" w14:paraId="711C11E9" w14:textId="77777777" w:rsidTr="00D9274A">
        <w:trPr>
          <w:trHeight w:val="705"/>
        </w:trPr>
        <w:tc>
          <w:tcPr>
            <w:tcW w:w="1087" w:type="dxa"/>
          </w:tcPr>
          <w:p w14:paraId="40F72092"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3.9.</w:t>
            </w:r>
          </w:p>
        </w:tc>
        <w:tc>
          <w:tcPr>
            <w:tcW w:w="8732" w:type="dxa"/>
          </w:tcPr>
          <w:p w14:paraId="63A94DD7" w14:textId="77777777" w:rsidR="001D40A1" w:rsidRPr="00D9274A" w:rsidRDefault="007E711B" w:rsidP="00D9274A">
            <w:pPr>
              <w:spacing w:before="100" w:beforeAutospacing="1" w:after="100" w:afterAutospacing="1" w:line="240" w:lineRule="auto"/>
              <w:contextualSpacing/>
              <w:jc w:val="both"/>
              <w:rPr>
                <w:rFonts w:ascii="Times New Roman" w:hAnsi="Times New Roman"/>
                <w:sz w:val="28"/>
                <w:szCs w:val="28"/>
              </w:rPr>
            </w:pPr>
            <w:r>
              <w:rPr>
                <w:rFonts w:ascii="Times New Roman" w:hAnsi="Times New Roman"/>
                <w:sz w:val="28"/>
                <w:szCs w:val="28"/>
              </w:rPr>
              <w:t xml:space="preserve">Согласовать </w:t>
            </w:r>
            <w:r w:rsidR="001D40A1" w:rsidRPr="00D9274A">
              <w:rPr>
                <w:rFonts w:ascii="Times New Roman" w:hAnsi="Times New Roman"/>
                <w:sz w:val="28"/>
                <w:szCs w:val="28"/>
              </w:rPr>
              <w:t>вносимые на рассмотрение Коллегии Счетной палаты проекты отчета о результатах контрольного мероприятия, представления Счетной палаты, инфор</w:t>
            </w:r>
            <w:r>
              <w:rPr>
                <w:rFonts w:ascii="Times New Roman" w:hAnsi="Times New Roman"/>
                <w:sz w:val="28"/>
                <w:szCs w:val="28"/>
              </w:rPr>
              <w:t xml:space="preserve">мационных писем Счетной палаты </w:t>
            </w:r>
            <w:r w:rsidR="001D40A1" w:rsidRPr="00D9274A">
              <w:rPr>
                <w:rFonts w:ascii="Times New Roman" w:hAnsi="Times New Roman"/>
                <w:sz w:val="28"/>
                <w:szCs w:val="28"/>
              </w:rPr>
              <w:t xml:space="preserve">и другие документы - с </w:t>
            </w:r>
            <w:r>
              <w:rPr>
                <w:rFonts w:ascii="Times New Roman" w:hAnsi="Times New Roman"/>
                <w:sz w:val="28"/>
                <w:szCs w:val="28"/>
              </w:rPr>
              <w:t xml:space="preserve">юридическим </w:t>
            </w:r>
            <w:r w:rsidR="001D40A1" w:rsidRPr="00D9274A">
              <w:rPr>
                <w:rFonts w:ascii="Times New Roman" w:hAnsi="Times New Roman"/>
                <w:sz w:val="28"/>
                <w:szCs w:val="28"/>
              </w:rPr>
              <w:t>отделом</w:t>
            </w:r>
            <w:r>
              <w:rPr>
                <w:rFonts w:ascii="Times New Roman" w:hAnsi="Times New Roman"/>
                <w:sz w:val="28"/>
                <w:szCs w:val="28"/>
              </w:rPr>
              <w:t>.</w:t>
            </w:r>
          </w:p>
        </w:tc>
      </w:tr>
      <w:tr w:rsidR="001D40A1" w:rsidRPr="00D9274A" w14:paraId="0478850F" w14:textId="77777777" w:rsidTr="00D9274A">
        <w:trPr>
          <w:trHeight w:val="1142"/>
        </w:trPr>
        <w:tc>
          <w:tcPr>
            <w:tcW w:w="1087" w:type="dxa"/>
          </w:tcPr>
          <w:p w14:paraId="5CE80B8F"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3.10.</w:t>
            </w:r>
          </w:p>
        </w:tc>
        <w:tc>
          <w:tcPr>
            <w:tcW w:w="8732" w:type="dxa"/>
          </w:tcPr>
          <w:p w14:paraId="4D1046CA"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Представить окончательный отчет о результатах контрольного мероприятия и другие документы, подготовленные по результатам аудита эффективности, на рассмотрение Коллегии Счетной палаты.</w:t>
            </w:r>
          </w:p>
        </w:tc>
      </w:tr>
      <w:tr w:rsidR="001D40A1" w:rsidRPr="00D9274A" w14:paraId="711E51F9" w14:textId="77777777" w:rsidTr="00D9274A">
        <w:trPr>
          <w:trHeight w:val="4275"/>
        </w:trPr>
        <w:tc>
          <w:tcPr>
            <w:tcW w:w="1087" w:type="dxa"/>
          </w:tcPr>
          <w:p w14:paraId="1E95437A"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3.11.</w:t>
            </w:r>
          </w:p>
        </w:tc>
        <w:tc>
          <w:tcPr>
            <w:tcW w:w="8732" w:type="dxa"/>
          </w:tcPr>
          <w:p w14:paraId="5F4A6D8B"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После рассмотрения результатов контрольного мероприятия Коллегией Счетной палаты: </w:t>
            </w:r>
          </w:p>
          <w:p w14:paraId="45595F9D"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1) направить представления (предписания, уведомления о применении бюджетных мер принуждения) Счетной палаты и информационные письма Счетной палаты адресатам в соответствии с Законом о Счетной палате (в случае принятия Коллегией Счетной палаты соответствующего решения); </w:t>
            </w:r>
          </w:p>
          <w:p w14:paraId="10B5D604"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2) подготовить сообщение о результатах аудита эффективности для средств массовой информации;</w:t>
            </w:r>
          </w:p>
          <w:p w14:paraId="2AE011F9" w14:textId="77777777" w:rsidR="001D40A1" w:rsidRPr="00D9274A" w:rsidRDefault="001D40A1" w:rsidP="00906076">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3) разместить информацию об итогах аудита эффективности на официальном сайте Счетной палаты </w:t>
            </w:r>
            <w:r w:rsidR="00906076">
              <w:rPr>
                <w:rFonts w:ascii="Times New Roman" w:hAnsi="Times New Roman"/>
                <w:sz w:val="28"/>
                <w:szCs w:val="28"/>
              </w:rPr>
              <w:t>Республики Дагестан</w:t>
            </w:r>
            <w:r w:rsidRPr="00D9274A">
              <w:rPr>
                <w:rFonts w:ascii="Times New Roman" w:hAnsi="Times New Roman"/>
                <w:sz w:val="28"/>
                <w:szCs w:val="28"/>
              </w:rPr>
              <w:t xml:space="preserve"> в информационно-телекоммуникационной сети Интернет.</w:t>
            </w:r>
          </w:p>
        </w:tc>
      </w:tr>
      <w:tr w:rsidR="001D40A1" w:rsidRPr="00D9274A" w14:paraId="6F265835" w14:textId="77777777" w:rsidTr="00D9274A">
        <w:trPr>
          <w:trHeight w:val="937"/>
        </w:trPr>
        <w:tc>
          <w:tcPr>
            <w:tcW w:w="1087" w:type="dxa"/>
          </w:tcPr>
          <w:p w14:paraId="333BB977"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p>
          <w:p w14:paraId="1546D563"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r w:rsidRPr="00D9274A">
              <w:rPr>
                <w:rFonts w:ascii="Times New Roman" w:hAnsi="Times New Roman"/>
                <w:i/>
                <w:sz w:val="28"/>
                <w:szCs w:val="28"/>
              </w:rPr>
              <w:t>4.</w:t>
            </w:r>
          </w:p>
        </w:tc>
        <w:tc>
          <w:tcPr>
            <w:tcW w:w="8732" w:type="dxa"/>
          </w:tcPr>
          <w:p w14:paraId="5974F18F"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p>
          <w:p w14:paraId="7663D66F" w14:textId="77777777" w:rsidR="001D40A1" w:rsidRPr="00D9274A" w:rsidRDefault="001D40A1" w:rsidP="00D9274A">
            <w:pPr>
              <w:spacing w:before="100" w:beforeAutospacing="1" w:after="100" w:afterAutospacing="1" w:line="240" w:lineRule="auto"/>
              <w:contextualSpacing/>
              <w:jc w:val="center"/>
              <w:rPr>
                <w:rFonts w:ascii="Times New Roman" w:hAnsi="Times New Roman"/>
                <w:i/>
                <w:sz w:val="28"/>
                <w:szCs w:val="28"/>
              </w:rPr>
            </w:pPr>
            <w:r w:rsidRPr="00D9274A">
              <w:rPr>
                <w:rFonts w:ascii="Times New Roman" w:hAnsi="Times New Roman"/>
                <w:i/>
                <w:sz w:val="28"/>
                <w:szCs w:val="28"/>
              </w:rPr>
              <w:t>Контроль реализации результатов аудита эффективности</w:t>
            </w:r>
          </w:p>
        </w:tc>
      </w:tr>
      <w:tr w:rsidR="001D40A1" w:rsidRPr="00D9274A" w14:paraId="7287AF99" w14:textId="77777777" w:rsidTr="00D9274A">
        <w:trPr>
          <w:trHeight w:val="1067"/>
        </w:trPr>
        <w:tc>
          <w:tcPr>
            <w:tcW w:w="1087" w:type="dxa"/>
          </w:tcPr>
          <w:p w14:paraId="2D12DB12"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4.1.</w:t>
            </w:r>
          </w:p>
        </w:tc>
        <w:tc>
          <w:tcPr>
            <w:tcW w:w="8732" w:type="dxa"/>
          </w:tcPr>
          <w:p w14:paraId="476B1815"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Осуществить контроль полноты и своевременности принятия мер по представлению (предписанию, уведомлению о применении бюджетных мер принуждения) Счетной палаты (в случае направления).</w:t>
            </w:r>
          </w:p>
        </w:tc>
      </w:tr>
      <w:tr w:rsidR="001D40A1" w:rsidRPr="00D9274A" w14:paraId="17C78B87" w14:textId="77777777" w:rsidTr="00D9274A">
        <w:trPr>
          <w:trHeight w:val="783"/>
        </w:trPr>
        <w:tc>
          <w:tcPr>
            <w:tcW w:w="1087" w:type="dxa"/>
          </w:tcPr>
          <w:p w14:paraId="5A6875D8"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4.2.</w:t>
            </w:r>
          </w:p>
        </w:tc>
        <w:tc>
          <w:tcPr>
            <w:tcW w:w="8732" w:type="dxa"/>
          </w:tcPr>
          <w:p w14:paraId="747DC3A5"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Проанализировать информацию, документы и материалы о результатах рассмотрения информационных писем Счетной палаты.</w:t>
            </w:r>
          </w:p>
        </w:tc>
      </w:tr>
      <w:tr w:rsidR="001D40A1" w:rsidRPr="00D9274A" w14:paraId="1C9B7A1E" w14:textId="77777777" w:rsidTr="00D9274A">
        <w:trPr>
          <w:trHeight w:val="783"/>
        </w:trPr>
        <w:tc>
          <w:tcPr>
            <w:tcW w:w="1087" w:type="dxa"/>
          </w:tcPr>
          <w:p w14:paraId="5D4073D0"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8"/>
                <w:szCs w:val="28"/>
              </w:rPr>
            </w:pPr>
            <w:r w:rsidRPr="00D9274A">
              <w:rPr>
                <w:rFonts w:ascii="Times New Roman" w:hAnsi="Times New Roman"/>
                <w:sz w:val="28"/>
                <w:szCs w:val="28"/>
              </w:rPr>
              <w:t>4.3.</w:t>
            </w:r>
          </w:p>
        </w:tc>
        <w:tc>
          <w:tcPr>
            <w:tcW w:w="8732" w:type="dxa"/>
          </w:tcPr>
          <w:p w14:paraId="0CA7CE21" w14:textId="77777777" w:rsidR="001D40A1" w:rsidRPr="00D9274A" w:rsidRDefault="001D40A1" w:rsidP="00D9274A">
            <w:pPr>
              <w:spacing w:before="100" w:beforeAutospacing="1" w:after="100" w:afterAutospacing="1" w:line="240" w:lineRule="auto"/>
              <w:contextualSpacing/>
              <w:jc w:val="both"/>
              <w:rPr>
                <w:rFonts w:ascii="Times New Roman" w:hAnsi="Times New Roman"/>
                <w:sz w:val="28"/>
                <w:szCs w:val="28"/>
              </w:rPr>
            </w:pPr>
            <w:r w:rsidRPr="00D9274A">
              <w:rPr>
                <w:rFonts w:ascii="Times New Roman" w:hAnsi="Times New Roman"/>
                <w:sz w:val="28"/>
                <w:szCs w:val="28"/>
              </w:rPr>
              <w:t xml:space="preserve">Подготовить на рассмотрение Коллегии Счетной палаты проект решения </w:t>
            </w:r>
            <w:r w:rsidR="007350BF">
              <w:rPr>
                <w:rFonts w:ascii="Times New Roman" w:hAnsi="Times New Roman"/>
                <w:sz w:val="28"/>
                <w:szCs w:val="28"/>
              </w:rPr>
              <w:t>об исполнении решения Коллегии С</w:t>
            </w:r>
            <w:r w:rsidRPr="00D9274A">
              <w:rPr>
                <w:rFonts w:ascii="Times New Roman" w:hAnsi="Times New Roman"/>
                <w:sz w:val="28"/>
                <w:szCs w:val="28"/>
              </w:rPr>
              <w:t>четной палаты о результатах аудита эффективности.</w:t>
            </w:r>
          </w:p>
        </w:tc>
      </w:tr>
    </w:tbl>
    <w:p w14:paraId="13A8983C" w14:textId="77777777" w:rsidR="001D40A1" w:rsidRDefault="001D40A1" w:rsidP="00C02640">
      <w:pPr>
        <w:spacing w:before="100" w:beforeAutospacing="1" w:after="100" w:afterAutospacing="1" w:line="240" w:lineRule="auto"/>
        <w:ind w:firstLine="709"/>
        <w:contextualSpacing/>
        <w:rPr>
          <w:rFonts w:ascii="Times New Roman" w:hAnsi="Times New Roman"/>
          <w:b/>
          <w:sz w:val="28"/>
          <w:szCs w:val="28"/>
        </w:rPr>
      </w:pPr>
    </w:p>
    <w:p w14:paraId="45E4E647" w14:textId="77777777" w:rsidR="001D40A1" w:rsidRDefault="001D40A1" w:rsidP="00C80EA1">
      <w:pPr>
        <w:spacing w:before="100" w:beforeAutospacing="1" w:after="100" w:afterAutospacing="1" w:line="240" w:lineRule="auto"/>
        <w:ind w:firstLine="709"/>
        <w:contextualSpacing/>
        <w:rPr>
          <w:rFonts w:ascii="Times New Roman" w:hAnsi="Times New Roman"/>
          <w:b/>
          <w:sz w:val="28"/>
          <w:szCs w:val="28"/>
        </w:rPr>
        <w:sectPr w:rsidR="001D40A1" w:rsidSect="00437437">
          <w:headerReference w:type="default" r:id="rId11"/>
          <w:pgSz w:w="11906" w:h="16838"/>
          <w:pgMar w:top="1134" w:right="567" w:bottom="1134" w:left="1134" w:header="708" w:footer="708" w:gutter="0"/>
          <w:cols w:space="708"/>
          <w:titlePg/>
          <w:docGrid w:linePitch="360"/>
        </w:sectPr>
      </w:pPr>
    </w:p>
    <w:p w14:paraId="7962F945" w14:textId="77777777" w:rsidR="001D40A1" w:rsidRDefault="001D40A1" w:rsidP="00E5149F">
      <w:pPr>
        <w:spacing w:before="100" w:beforeAutospacing="1" w:after="100" w:afterAutospacing="1" w:line="240" w:lineRule="auto"/>
        <w:ind w:firstLine="709"/>
        <w:contextualSpacing/>
        <w:jc w:val="right"/>
        <w:rPr>
          <w:rFonts w:ascii="Times New Roman" w:hAnsi="Times New Roman"/>
          <w:b/>
          <w:sz w:val="28"/>
          <w:szCs w:val="28"/>
        </w:rPr>
      </w:pPr>
      <w:r>
        <w:rPr>
          <w:rFonts w:ascii="Times New Roman" w:hAnsi="Times New Roman"/>
          <w:b/>
          <w:sz w:val="28"/>
          <w:szCs w:val="28"/>
        </w:rPr>
        <w:lastRenderedPageBreak/>
        <w:t>Приложение № 2</w:t>
      </w:r>
    </w:p>
    <w:p w14:paraId="6501D735" w14:textId="77777777" w:rsidR="001D40A1" w:rsidRDefault="001D40A1" w:rsidP="00E5149F">
      <w:pPr>
        <w:spacing w:before="100" w:beforeAutospacing="1" w:after="100" w:afterAutospacing="1" w:line="240" w:lineRule="auto"/>
        <w:ind w:firstLine="709"/>
        <w:contextualSpacing/>
        <w:jc w:val="right"/>
        <w:rPr>
          <w:rFonts w:ascii="Times New Roman" w:hAnsi="Times New Roman"/>
          <w:b/>
          <w:sz w:val="28"/>
          <w:szCs w:val="28"/>
        </w:rPr>
      </w:pPr>
    </w:p>
    <w:p w14:paraId="12A9F1EF" w14:textId="77777777" w:rsidR="001D40A1" w:rsidRPr="00E5149F" w:rsidRDefault="001D40A1" w:rsidP="00C80EA1">
      <w:pPr>
        <w:spacing w:before="100" w:beforeAutospacing="1" w:after="100" w:afterAutospacing="1" w:line="240" w:lineRule="auto"/>
        <w:ind w:firstLine="709"/>
        <w:contextualSpacing/>
        <w:rPr>
          <w:rFonts w:ascii="Times New Roman" w:hAnsi="Times New Roman"/>
          <w:b/>
          <w:sz w:val="24"/>
          <w:szCs w:val="28"/>
        </w:rPr>
      </w:pPr>
      <w:r w:rsidRPr="00E5149F">
        <w:rPr>
          <w:rFonts w:ascii="Times New Roman" w:hAnsi="Times New Roman"/>
          <w:b/>
          <w:sz w:val="24"/>
          <w:szCs w:val="28"/>
        </w:rPr>
        <w:t xml:space="preserve">Согласовано                                                                                                                                                     </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sidRPr="00E5149F">
        <w:rPr>
          <w:rFonts w:ascii="Times New Roman" w:hAnsi="Times New Roman"/>
          <w:b/>
          <w:sz w:val="24"/>
          <w:szCs w:val="28"/>
        </w:rPr>
        <w:t xml:space="preserve"> </w:t>
      </w:r>
      <w:r>
        <w:rPr>
          <w:rFonts w:ascii="Times New Roman" w:hAnsi="Times New Roman"/>
          <w:b/>
          <w:sz w:val="24"/>
          <w:szCs w:val="28"/>
        </w:rPr>
        <w:t xml:space="preserve">  </w:t>
      </w:r>
      <w:r w:rsidRPr="00E5149F">
        <w:rPr>
          <w:rFonts w:ascii="Times New Roman" w:hAnsi="Times New Roman"/>
          <w:b/>
          <w:sz w:val="24"/>
          <w:szCs w:val="28"/>
        </w:rPr>
        <w:t xml:space="preserve">  </w:t>
      </w:r>
      <w:r>
        <w:rPr>
          <w:rFonts w:ascii="Times New Roman" w:hAnsi="Times New Roman"/>
          <w:b/>
          <w:sz w:val="24"/>
          <w:szCs w:val="28"/>
        </w:rPr>
        <w:t xml:space="preserve">  </w:t>
      </w:r>
      <w:r w:rsidRPr="00E5149F">
        <w:rPr>
          <w:rFonts w:ascii="Times New Roman" w:hAnsi="Times New Roman"/>
          <w:b/>
          <w:sz w:val="24"/>
          <w:szCs w:val="28"/>
        </w:rPr>
        <w:t>Утверждено</w:t>
      </w:r>
    </w:p>
    <w:p w14:paraId="1CB323F6" w14:textId="77777777" w:rsidR="001D40A1" w:rsidRPr="00E5149F" w:rsidRDefault="00906076" w:rsidP="00C80EA1">
      <w:pPr>
        <w:spacing w:before="100" w:beforeAutospacing="1" w:after="100" w:afterAutospacing="1" w:line="240" w:lineRule="auto"/>
        <w:ind w:firstLine="709"/>
        <w:contextualSpacing/>
        <w:rPr>
          <w:rFonts w:ascii="Times New Roman" w:hAnsi="Times New Roman"/>
          <w:sz w:val="24"/>
          <w:szCs w:val="28"/>
        </w:rPr>
      </w:pPr>
      <w:r>
        <w:rPr>
          <w:rFonts w:ascii="Times New Roman" w:hAnsi="Times New Roman"/>
          <w:sz w:val="24"/>
          <w:szCs w:val="28"/>
        </w:rPr>
        <w:t>Заместитель П</w:t>
      </w:r>
      <w:r w:rsidR="001D40A1" w:rsidRPr="00E5149F">
        <w:rPr>
          <w:rFonts w:ascii="Times New Roman" w:hAnsi="Times New Roman"/>
          <w:sz w:val="24"/>
          <w:szCs w:val="28"/>
        </w:rPr>
        <w:t xml:space="preserve">редседателя                                                                                                                               </w:t>
      </w:r>
      <w:r w:rsidR="001D40A1">
        <w:rPr>
          <w:rFonts w:ascii="Times New Roman" w:hAnsi="Times New Roman"/>
          <w:sz w:val="24"/>
          <w:szCs w:val="28"/>
        </w:rPr>
        <w:tab/>
      </w:r>
      <w:r w:rsidR="001D40A1">
        <w:rPr>
          <w:rFonts w:ascii="Times New Roman" w:hAnsi="Times New Roman"/>
          <w:sz w:val="24"/>
          <w:szCs w:val="28"/>
        </w:rPr>
        <w:tab/>
      </w:r>
      <w:r w:rsidR="001D40A1">
        <w:rPr>
          <w:rFonts w:ascii="Times New Roman" w:hAnsi="Times New Roman"/>
          <w:sz w:val="24"/>
          <w:szCs w:val="28"/>
        </w:rPr>
        <w:tab/>
      </w:r>
      <w:r w:rsidR="001D40A1" w:rsidRPr="00E5149F">
        <w:rPr>
          <w:rFonts w:ascii="Times New Roman" w:hAnsi="Times New Roman"/>
          <w:sz w:val="24"/>
          <w:szCs w:val="28"/>
        </w:rPr>
        <w:t xml:space="preserve"> </w:t>
      </w:r>
      <w:r w:rsidR="001D40A1">
        <w:rPr>
          <w:rFonts w:ascii="Times New Roman" w:hAnsi="Times New Roman"/>
          <w:sz w:val="24"/>
          <w:szCs w:val="28"/>
        </w:rPr>
        <w:t xml:space="preserve">  </w:t>
      </w:r>
      <w:r w:rsidR="001D40A1" w:rsidRPr="00E5149F">
        <w:rPr>
          <w:rFonts w:ascii="Times New Roman" w:hAnsi="Times New Roman"/>
          <w:sz w:val="24"/>
          <w:szCs w:val="28"/>
        </w:rPr>
        <w:t xml:space="preserve"> </w:t>
      </w:r>
      <w:r w:rsidR="001D40A1">
        <w:rPr>
          <w:rFonts w:ascii="Times New Roman" w:hAnsi="Times New Roman"/>
          <w:sz w:val="24"/>
          <w:szCs w:val="28"/>
        </w:rPr>
        <w:t xml:space="preserve">  </w:t>
      </w:r>
      <w:r w:rsidR="001D40A1" w:rsidRPr="00E5149F">
        <w:rPr>
          <w:rFonts w:ascii="Times New Roman" w:hAnsi="Times New Roman"/>
          <w:sz w:val="24"/>
          <w:szCs w:val="28"/>
        </w:rPr>
        <w:t>Председатель</w:t>
      </w:r>
    </w:p>
    <w:p w14:paraId="1F774872" w14:textId="77777777" w:rsidR="001D40A1" w:rsidRPr="00E5149F" w:rsidRDefault="001D40A1" w:rsidP="00B13434">
      <w:pPr>
        <w:spacing w:before="100" w:beforeAutospacing="1" w:after="100" w:afterAutospacing="1" w:line="240" w:lineRule="auto"/>
        <w:ind w:firstLine="709"/>
        <w:contextualSpacing/>
        <w:rPr>
          <w:rFonts w:ascii="Times New Roman" w:hAnsi="Times New Roman"/>
          <w:sz w:val="24"/>
          <w:szCs w:val="28"/>
        </w:rPr>
      </w:pPr>
      <w:r w:rsidRPr="00E5149F">
        <w:rPr>
          <w:rFonts w:ascii="Times New Roman" w:hAnsi="Times New Roman"/>
          <w:sz w:val="24"/>
          <w:szCs w:val="28"/>
        </w:rPr>
        <w:t xml:space="preserve">Счетной палаты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w:t>
      </w:r>
      <w:r w:rsidRPr="00E5149F">
        <w:rPr>
          <w:rFonts w:ascii="Times New Roman" w:hAnsi="Times New Roman"/>
          <w:sz w:val="24"/>
          <w:szCs w:val="28"/>
        </w:rPr>
        <w:t>Счетной палаты</w:t>
      </w:r>
    </w:p>
    <w:p w14:paraId="3E22FA1B" w14:textId="77777777" w:rsidR="001D40A1" w:rsidRPr="00E5149F" w:rsidRDefault="001D40A1" w:rsidP="00C80EA1">
      <w:pPr>
        <w:spacing w:before="100" w:beforeAutospacing="1" w:after="100" w:afterAutospacing="1" w:line="240" w:lineRule="auto"/>
        <w:ind w:firstLine="709"/>
        <w:contextualSpacing/>
        <w:rPr>
          <w:rFonts w:ascii="Times New Roman" w:hAnsi="Times New Roman"/>
          <w:sz w:val="24"/>
          <w:szCs w:val="28"/>
        </w:rPr>
      </w:pPr>
    </w:p>
    <w:p w14:paraId="5EE1BC97" w14:textId="77777777" w:rsidR="001D40A1" w:rsidRPr="00E5149F" w:rsidRDefault="001D40A1" w:rsidP="00C80EA1">
      <w:pPr>
        <w:spacing w:before="100" w:beforeAutospacing="1" w:after="100" w:afterAutospacing="1" w:line="240" w:lineRule="auto"/>
        <w:ind w:firstLine="709"/>
        <w:contextualSpacing/>
        <w:rPr>
          <w:rFonts w:ascii="Times New Roman" w:hAnsi="Times New Roman"/>
          <w:sz w:val="24"/>
          <w:szCs w:val="28"/>
        </w:rPr>
      </w:pPr>
      <w:r w:rsidRPr="00E5149F">
        <w:rPr>
          <w:rFonts w:ascii="Times New Roman" w:hAnsi="Times New Roman"/>
          <w:sz w:val="24"/>
          <w:szCs w:val="28"/>
        </w:rPr>
        <w:t xml:space="preserve">______________________ Ф.И.О.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w:t>
      </w:r>
      <w:r w:rsidRPr="00E5149F">
        <w:rPr>
          <w:rFonts w:ascii="Times New Roman" w:hAnsi="Times New Roman"/>
          <w:sz w:val="24"/>
          <w:szCs w:val="28"/>
        </w:rPr>
        <w:t xml:space="preserve"> _______________________Ф.И.О.</w:t>
      </w:r>
    </w:p>
    <w:p w14:paraId="150CE472" w14:textId="77777777" w:rsidR="001D40A1" w:rsidRPr="008A3DF2" w:rsidRDefault="001D40A1" w:rsidP="00C80EA1">
      <w:pPr>
        <w:spacing w:before="100" w:beforeAutospacing="1" w:after="100" w:afterAutospacing="1" w:line="240" w:lineRule="auto"/>
        <w:ind w:firstLine="709"/>
        <w:contextualSpacing/>
        <w:rPr>
          <w:rFonts w:ascii="Times New Roman" w:hAnsi="Times New Roman"/>
          <w:sz w:val="24"/>
          <w:szCs w:val="28"/>
        </w:rPr>
      </w:pPr>
    </w:p>
    <w:p w14:paraId="2AA498FF" w14:textId="77777777" w:rsidR="001D40A1" w:rsidRPr="008A3DF2" w:rsidRDefault="001D40A1" w:rsidP="00B13434">
      <w:pPr>
        <w:spacing w:before="100" w:beforeAutospacing="1" w:after="100" w:afterAutospacing="1" w:line="240" w:lineRule="auto"/>
        <w:ind w:firstLine="709"/>
        <w:contextualSpacing/>
        <w:jc w:val="center"/>
        <w:rPr>
          <w:rFonts w:ascii="Times New Roman" w:hAnsi="Times New Roman"/>
          <w:b/>
          <w:sz w:val="24"/>
          <w:szCs w:val="28"/>
        </w:rPr>
      </w:pPr>
      <w:r w:rsidRPr="008A3DF2">
        <w:rPr>
          <w:rFonts w:ascii="Times New Roman" w:hAnsi="Times New Roman"/>
          <w:b/>
          <w:sz w:val="24"/>
          <w:szCs w:val="28"/>
        </w:rPr>
        <w:t>План-график</w:t>
      </w:r>
    </w:p>
    <w:p w14:paraId="078E2F3B" w14:textId="77777777" w:rsidR="001D40A1" w:rsidRPr="00E5149F" w:rsidRDefault="001D40A1" w:rsidP="00B13434">
      <w:pPr>
        <w:spacing w:before="100" w:beforeAutospacing="1" w:after="100" w:afterAutospacing="1" w:line="240" w:lineRule="auto"/>
        <w:ind w:firstLine="709"/>
        <w:contextualSpacing/>
        <w:jc w:val="center"/>
        <w:rPr>
          <w:rFonts w:ascii="Times New Roman" w:hAnsi="Times New Roman"/>
          <w:b/>
          <w:sz w:val="18"/>
          <w:szCs w:val="28"/>
        </w:rPr>
      </w:pPr>
    </w:p>
    <w:p w14:paraId="74B68D92" w14:textId="77777777" w:rsidR="001D40A1" w:rsidRPr="008A3DF2" w:rsidRDefault="001D40A1" w:rsidP="00B13434">
      <w:pPr>
        <w:spacing w:before="100" w:beforeAutospacing="1" w:after="100" w:afterAutospacing="1" w:line="240" w:lineRule="auto"/>
        <w:ind w:firstLine="709"/>
        <w:contextualSpacing/>
        <w:rPr>
          <w:rFonts w:ascii="Times New Roman" w:hAnsi="Times New Roman"/>
          <w:i/>
          <w:sz w:val="24"/>
          <w:szCs w:val="28"/>
        </w:rPr>
      </w:pPr>
      <w:r w:rsidRPr="008A3DF2">
        <w:rPr>
          <w:rFonts w:ascii="Times New Roman" w:hAnsi="Times New Roman"/>
          <w:b/>
          <w:sz w:val="24"/>
          <w:szCs w:val="28"/>
        </w:rPr>
        <w:t>по мероприятию  ___________________</w:t>
      </w:r>
      <w:r w:rsidRPr="008A3DF2">
        <w:rPr>
          <w:rFonts w:ascii="Times New Roman" w:hAnsi="Times New Roman"/>
          <w:i/>
          <w:sz w:val="24"/>
          <w:szCs w:val="28"/>
          <w:u w:val="single"/>
        </w:rPr>
        <w:t>Наименование контрольного мероприятия</w:t>
      </w:r>
      <w:r w:rsidRPr="008A3DF2">
        <w:rPr>
          <w:rFonts w:ascii="Times New Roman" w:hAnsi="Times New Roman"/>
          <w:i/>
          <w:sz w:val="24"/>
          <w:szCs w:val="28"/>
        </w:rPr>
        <w:t>________________________</w:t>
      </w:r>
    </w:p>
    <w:p w14:paraId="1A622183" w14:textId="77777777" w:rsidR="001D40A1" w:rsidRPr="008A3DF2" w:rsidRDefault="001D40A1" w:rsidP="00B13434">
      <w:pPr>
        <w:spacing w:before="100" w:beforeAutospacing="1" w:after="100" w:afterAutospacing="1" w:line="240" w:lineRule="auto"/>
        <w:ind w:firstLine="709"/>
        <w:contextualSpacing/>
        <w:rPr>
          <w:rFonts w:ascii="Times New Roman" w:hAnsi="Times New Roman"/>
          <w:i/>
          <w:sz w:val="24"/>
          <w:szCs w:val="28"/>
        </w:rPr>
      </w:pPr>
      <w:r w:rsidRPr="008A3DF2">
        <w:rPr>
          <w:rFonts w:ascii="Times New Roman" w:hAnsi="Times New Roman"/>
          <w:b/>
          <w:sz w:val="24"/>
          <w:szCs w:val="28"/>
        </w:rPr>
        <w:t xml:space="preserve">проверяемый объект </w:t>
      </w:r>
      <w:r w:rsidRPr="008A3DF2">
        <w:rPr>
          <w:rFonts w:ascii="Times New Roman" w:hAnsi="Times New Roman"/>
          <w:i/>
          <w:sz w:val="24"/>
          <w:szCs w:val="28"/>
        </w:rPr>
        <w:t>____________________</w:t>
      </w:r>
      <w:r w:rsidRPr="008A3DF2">
        <w:rPr>
          <w:rFonts w:ascii="Times New Roman" w:hAnsi="Times New Roman"/>
          <w:i/>
          <w:sz w:val="24"/>
          <w:szCs w:val="28"/>
          <w:u w:val="single"/>
        </w:rPr>
        <w:t>наименование объекта</w:t>
      </w:r>
      <w:r w:rsidRPr="008A3DF2">
        <w:rPr>
          <w:rFonts w:ascii="Times New Roman" w:hAnsi="Times New Roman"/>
          <w:i/>
          <w:sz w:val="24"/>
          <w:szCs w:val="28"/>
        </w:rPr>
        <w:t>_____________________________________</w:t>
      </w:r>
    </w:p>
    <w:p w14:paraId="41AC61A7" w14:textId="77777777" w:rsidR="001D40A1" w:rsidRPr="008A3DF2" w:rsidRDefault="001D40A1" w:rsidP="008A3DF2">
      <w:pPr>
        <w:spacing w:before="100" w:beforeAutospacing="1" w:after="100" w:afterAutospacing="1" w:line="240" w:lineRule="auto"/>
        <w:ind w:firstLine="709"/>
        <w:contextualSpacing/>
        <w:rPr>
          <w:rFonts w:ascii="Times New Roman" w:hAnsi="Times New Roman"/>
          <w:sz w:val="24"/>
          <w:szCs w:val="28"/>
        </w:rPr>
      </w:pPr>
      <w:r w:rsidRPr="008A3DF2">
        <w:rPr>
          <w:rFonts w:ascii="Times New Roman" w:hAnsi="Times New Roman"/>
          <w:sz w:val="24"/>
          <w:szCs w:val="28"/>
        </w:rPr>
        <w:t xml:space="preserve">в соответствии с пунктом плана </w:t>
      </w:r>
      <w:r w:rsidRPr="008A3DF2">
        <w:rPr>
          <w:rFonts w:ascii="Times New Roman" w:hAnsi="Times New Roman"/>
          <w:i/>
          <w:sz w:val="24"/>
          <w:szCs w:val="28"/>
        </w:rPr>
        <w:t xml:space="preserve">   __</w:t>
      </w:r>
      <w:r w:rsidRPr="008A3DF2">
        <w:rPr>
          <w:rFonts w:ascii="Times New Roman" w:hAnsi="Times New Roman"/>
          <w:i/>
          <w:sz w:val="24"/>
          <w:szCs w:val="28"/>
          <w:u w:val="single"/>
        </w:rPr>
        <w:t>№ пункта плана</w:t>
      </w:r>
      <w:r w:rsidRPr="008A3DF2">
        <w:rPr>
          <w:rFonts w:ascii="Times New Roman" w:hAnsi="Times New Roman"/>
          <w:i/>
          <w:sz w:val="24"/>
          <w:szCs w:val="28"/>
        </w:rPr>
        <w:t xml:space="preserve">__ </w:t>
      </w:r>
      <w:r w:rsidRPr="008A3DF2">
        <w:rPr>
          <w:rFonts w:ascii="Times New Roman" w:hAnsi="Times New Roman"/>
          <w:sz w:val="24"/>
          <w:szCs w:val="28"/>
        </w:rPr>
        <w:t>работы Счетной палаты на ________ год</w:t>
      </w:r>
      <w:r>
        <w:rPr>
          <w:rFonts w:ascii="Times New Roman" w:hAnsi="Times New Roman"/>
          <w:sz w:val="24"/>
          <w:szCs w:val="28"/>
        </w:rPr>
        <w:t xml:space="preserve"> </w:t>
      </w:r>
      <w:r w:rsidRPr="008A3DF2">
        <w:rPr>
          <w:rFonts w:ascii="Times New Roman" w:hAnsi="Times New Roman"/>
          <w:sz w:val="24"/>
          <w:szCs w:val="28"/>
        </w:rPr>
        <w:t xml:space="preserve">                                                                    </w:t>
      </w:r>
    </w:p>
    <w:p w14:paraId="0D2B0CF4" w14:textId="77777777" w:rsidR="001D40A1" w:rsidRPr="00E5149F" w:rsidRDefault="001D40A1" w:rsidP="008A3DF2">
      <w:pPr>
        <w:spacing w:before="100" w:beforeAutospacing="1" w:after="100" w:afterAutospacing="1" w:line="240" w:lineRule="auto"/>
        <w:ind w:firstLine="709"/>
        <w:contextualSpacing/>
        <w:rPr>
          <w:rFonts w:ascii="Times New Roman" w:hAnsi="Times New Roman"/>
          <w:b/>
          <w:sz w:val="16"/>
          <w:szCs w:val="28"/>
        </w:rPr>
      </w:pPr>
      <w:r w:rsidRPr="008A3DF2">
        <w:rPr>
          <w:rFonts w:ascii="Times New Roman" w:hAnsi="Times New Roman"/>
          <w:sz w:val="24"/>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1929"/>
        <w:gridCol w:w="2985"/>
        <w:gridCol w:w="4179"/>
        <w:gridCol w:w="3582"/>
      </w:tblGrid>
      <w:tr w:rsidR="001D40A1" w:rsidRPr="00D9274A" w14:paraId="4805FC08" w14:textId="77777777" w:rsidTr="00D9274A">
        <w:trPr>
          <w:trHeight w:val="895"/>
        </w:trPr>
        <w:tc>
          <w:tcPr>
            <w:tcW w:w="3814" w:type="dxa"/>
            <w:gridSpan w:val="2"/>
          </w:tcPr>
          <w:p w14:paraId="479C927B"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Проверяемый период</w:t>
            </w:r>
          </w:p>
        </w:tc>
        <w:tc>
          <w:tcPr>
            <w:tcW w:w="2985" w:type="dxa"/>
            <w:tcBorders>
              <w:top w:val="nil"/>
              <w:bottom w:val="nil"/>
              <w:right w:val="nil"/>
            </w:tcBorders>
          </w:tcPr>
          <w:p w14:paraId="5CAC481B"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p>
        </w:tc>
        <w:tc>
          <w:tcPr>
            <w:tcW w:w="4179" w:type="dxa"/>
            <w:tcBorders>
              <w:top w:val="nil"/>
              <w:left w:val="nil"/>
              <w:bottom w:val="nil"/>
              <w:right w:val="nil"/>
            </w:tcBorders>
          </w:tcPr>
          <w:p w14:paraId="58572254"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Руководитель контрольного мероприятия:</w:t>
            </w:r>
          </w:p>
        </w:tc>
        <w:tc>
          <w:tcPr>
            <w:tcW w:w="3582" w:type="dxa"/>
            <w:tcBorders>
              <w:top w:val="nil"/>
              <w:left w:val="nil"/>
              <w:bottom w:val="nil"/>
              <w:right w:val="nil"/>
            </w:tcBorders>
          </w:tcPr>
          <w:p w14:paraId="21CCC749"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4"/>
                <w:szCs w:val="28"/>
              </w:rPr>
            </w:pPr>
            <w:r w:rsidRPr="00D9274A">
              <w:rPr>
                <w:rFonts w:ascii="Times New Roman" w:hAnsi="Times New Roman"/>
                <w:sz w:val="24"/>
                <w:szCs w:val="28"/>
              </w:rPr>
              <w:t>Ф.И.О.</w:t>
            </w:r>
          </w:p>
        </w:tc>
      </w:tr>
      <w:tr w:rsidR="001D40A1" w:rsidRPr="00D9274A" w14:paraId="109EA253" w14:textId="77777777" w:rsidTr="00D9274A">
        <w:trPr>
          <w:trHeight w:val="448"/>
        </w:trPr>
        <w:tc>
          <w:tcPr>
            <w:tcW w:w="1885" w:type="dxa"/>
          </w:tcPr>
          <w:p w14:paraId="28A2A7CF"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 xml:space="preserve"> начало</w:t>
            </w:r>
          </w:p>
        </w:tc>
        <w:tc>
          <w:tcPr>
            <w:tcW w:w="1929" w:type="dxa"/>
          </w:tcPr>
          <w:p w14:paraId="030C6F11"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окончание</w:t>
            </w:r>
          </w:p>
        </w:tc>
        <w:tc>
          <w:tcPr>
            <w:tcW w:w="2985" w:type="dxa"/>
            <w:tcBorders>
              <w:top w:val="nil"/>
              <w:bottom w:val="nil"/>
              <w:right w:val="nil"/>
            </w:tcBorders>
          </w:tcPr>
          <w:p w14:paraId="0F0DA1DE"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p>
        </w:tc>
        <w:tc>
          <w:tcPr>
            <w:tcW w:w="4179" w:type="dxa"/>
            <w:tcBorders>
              <w:top w:val="nil"/>
              <w:left w:val="nil"/>
              <w:bottom w:val="nil"/>
              <w:right w:val="nil"/>
            </w:tcBorders>
          </w:tcPr>
          <w:p w14:paraId="19076817"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Состав рабочей группы:</w:t>
            </w:r>
          </w:p>
        </w:tc>
        <w:tc>
          <w:tcPr>
            <w:tcW w:w="3582" w:type="dxa"/>
            <w:tcBorders>
              <w:top w:val="nil"/>
              <w:left w:val="nil"/>
              <w:bottom w:val="nil"/>
              <w:right w:val="nil"/>
            </w:tcBorders>
          </w:tcPr>
          <w:p w14:paraId="4C310BCD"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4"/>
                <w:szCs w:val="28"/>
              </w:rPr>
            </w:pPr>
            <w:r w:rsidRPr="00D9274A">
              <w:rPr>
                <w:rFonts w:ascii="Times New Roman" w:hAnsi="Times New Roman"/>
                <w:sz w:val="24"/>
                <w:szCs w:val="28"/>
              </w:rPr>
              <w:t>Ф.И.О.</w:t>
            </w:r>
          </w:p>
        </w:tc>
      </w:tr>
      <w:tr w:rsidR="001D40A1" w:rsidRPr="00D9274A" w14:paraId="035C5BDD" w14:textId="77777777" w:rsidTr="00D9274A">
        <w:trPr>
          <w:trHeight w:val="448"/>
        </w:trPr>
        <w:tc>
          <w:tcPr>
            <w:tcW w:w="1885" w:type="dxa"/>
          </w:tcPr>
          <w:p w14:paraId="30C5FE61"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4"/>
                <w:szCs w:val="28"/>
              </w:rPr>
            </w:pPr>
            <w:r w:rsidRPr="00D9274A">
              <w:rPr>
                <w:rFonts w:ascii="Times New Roman" w:hAnsi="Times New Roman"/>
                <w:sz w:val="24"/>
                <w:szCs w:val="28"/>
              </w:rPr>
              <w:t>дд.мм.гг</w:t>
            </w:r>
          </w:p>
        </w:tc>
        <w:tc>
          <w:tcPr>
            <w:tcW w:w="1929" w:type="dxa"/>
          </w:tcPr>
          <w:p w14:paraId="36BC99DE" w14:textId="77777777" w:rsidR="001D40A1" w:rsidRPr="00D9274A" w:rsidRDefault="001D40A1" w:rsidP="00D9274A">
            <w:pPr>
              <w:spacing w:before="100" w:beforeAutospacing="1" w:after="100" w:afterAutospacing="1" w:line="240" w:lineRule="auto"/>
              <w:contextualSpacing/>
              <w:jc w:val="center"/>
              <w:rPr>
                <w:rFonts w:ascii="Times New Roman" w:hAnsi="Times New Roman"/>
                <w:sz w:val="24"/>
                <w:szCs w:val="28"/>
              </w:rPr>
            </w:pPr>
            <w:r w:rsidRPr="00D9274A">
              <w:rPr>
                <w:rFonts w:ascii="Times New Roman" w:hAnsi="Times New Roman"/>
                <w:sz w:val="24"/>
                <w:szCs w:val="28"/>
              </w:rPr>
              <w:t>дд.мм.гг</w:t>
            </w:r>
          </w:p>
        </w:tc>
        <w:tc>
          <w:tcPr>
            <w:tcW w:w="2985" w:type="dxa"/>
            <w:tcBorders>
              <w:top w:val="nil"/>
              <w:bottom w:val="nil"/>
              <w:right w:val="nil"/>
            </w:tcBorders>
          </w:tcPr>
          <w:p w14:paraId="7C67B030" w14:textId="77777777" w:rsidR="001D40A1" w:rsidRPr="00D9274A" w:rsidRDefault="001D40A1" w:rsidP="00D9274A">
            <w:pPr>
              <w:spacing w:before="100" w:beforeAutospacing="1" w:after="100" w:afterAutospacing="1" w:line="240" w:lineRule="auto"/>
              <w:contextualSpacing/>
              <w:rPr>
                <w:rFonts w:ascii="Times New Roman" w:hAnsi="Times New Roman"/>
                <w:sz w:val="24"/>
                <w:szCs w:val="28"/>
              </w:rPr>
            </w:pPr>
          </w:p>
        </w:tc>
        <w:tc>
          <w:tcPr>
            <w:tcW w:w="4179" w:type="dxa"/>
            <w:tcBorders>
              <w:top w:val="nil"/>
              <w:left w:val="nil"/>
              <w:bottom w:val="nil"/>
              <w:right w:val="nil"/>
            </w:tcBorders>
          </w:tcPr>
          <w:p w14:paraId="30DF19C6" w14:textId="77777777" w:rsidR="001D40A1" w:rsidRPr="00D9274A" w:rsidRDefault="001D40A1" w:rsidP="00D9274A">
            <w:pPr>
              <w:spacing w:before="100" w:beforeAutospacing="1" w:after="100" w:afterAutospacing="1" w:line="240" w:lineRule="auto"/>
              <w:contextualSpacing/>
              <w:rPr>
                <w:rFonts w:ascii="Times New Roman" w:hAnsi="Times New Roman"/>
                <w:sz w:val="24"/>
                <w:szCs w:val="28"/>
              </w:rPr>
            </w:pPr>
          </w:p>
        </w:tc>
        <w:tc>
          <w:tcPr>
            <w:tcW w:w="3582" w:type="dxa"/>
            <w:tcBorders>
              <w:top w:val="nil"/>
              <w:left w:val="nil"/>
              <w:bottom w:val="nil"/>
              <w:right w:val="nil"/>
            </w:tcBorders>
          </w:tcPr>
          <w:p w14:paraId="79EC8FFA" w14:textId="77777777" w:rsidR="001D40A1" w:rsidRPr="00D9274A" w:rsidRDefault="001D40A1" w:rsidP="00D9274A">
            <w:pPr>
              <w:spacing w:before="100" w:beforeAutospacing="1" w:after="100" w:afterAutospacing="1" w:line="240" w:lineRule="auto"/>
              <w:contextualSpacing/>
              <w:rPr>
                <w:rFonts w:ascii="Times New Roman" w:hAnsi="Times New Roman"/>
                <w:sz w:val="24"/>
                <w:szCs w:val="28"/>
              </w:rPr>
            </w:pPr>
          </w:p>
        </w:tc>
      </w:tr>
    </w:tbl>
    <w:p w14:paraId="093CF273" w14:textId="77777777" w:rsidR="001D40A1" w:rsidRDefault="001D40A1" w:rsidP="008A3DF2">
      <w:pPr>
        <w:spacing w:before="100" w:beforeAutospacing="1" w:after="100" w:afterAutospacing="1" w:line="240" w:lineRule="auto"/>
        <w:ind w:firstLine="709"/>
        <w:contextualSpacing/>
        <w:jc w:val="center"/>
        <w:rPr>
          <w:rFonts w:ascii="Times New Roman" w:hAnsi="Times New Roman"/>
          <w:b/>
          <w:sz w:val="24"/>
          <w:szCs w:val="28"/>
        </w:rPr>
      </w:pPr>
    </w:p>
    <w:p w14:paraId="022DCBFF" w14:textId="77777777" w:rsidR="001D40A1" w:rsidRDefault="001D40A1" w:rsidP="008A3DF2">
      <w:pPr>
        <w:spacing w:before="100" w:beforeAutospacing="1" w:after="100" w:afterAutospacing="1" w:line="240" w:lineRule="auto"/>
        <w:ind w:firstLine="709"/>
        <w:contextualSpacing/>
        <w:jc w:val="center"/>
        <w:rPr>
          <w:rFonts w:ascii="Times New Roman" w:hAnsi="Times New Roman"/>
          <w:b/>
          <w:sz w:val="24"/>
          <w:szCs w:val="28"/>
        </w:rPr>
      </w:pPr>
      <w:r w:rsidRPr="008A3DF2">
        <w:rPr>
          <w:rFonts w:ascii="Times New Roman" w:hAnsi="Times New Roman"/>
          <w:b/>
          <w:sz w:val="24"/>
          <w:szCs w:val="28"/>
        </w:rPr>
        <w:t>Этапы проведения контрольного мероприятия</w:t>
      </w:r>
    </w:p>
    <w:p w14:paraId="31F79B2D" w14:textId="77777777" w:rsidR="001D40A1" w:rsidRPr="00E5149F" w:rsidRDefault="001D40A1" w:rsidP="008A3DF2">
      <w:pPr>
        <w:spacing w:before="100" w:beforeAutospacing="1" w:after="100" w:afterAutospacing="1" w:line="240" w:lineRule="auto"/>
        <w:ind w:firstLine="709"/>
        <w:contextualSpacing/>
        <w:jc w:val="center"/>
        <w:rPr>
          <w:rFonts w:ascii="Times New Roman" w:hAnsi="Times New Roman"/>
          <w:b/>
          <w:sz w:val="1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337"/>
        <w:gridCol w:w="1027"/>
        <w:gridCol w:w="1298"/>
        <w:gridCol w:w="1027"/>
        <w:gridCol w:w="1122"/>
        <w:gridCol w:w="1134"/>
        <w:gridCol w:w="1096"/>
        <w:gridCol w:w="1739"/>
        <w:gridCol w:w="1134"/>
        <w:gridCol w:w="1134"/>
        <w:gridCol w:w="1524"/>
      </w:tblGrid>
      <w:tr w:rsidR="001D40A1" w:rsidRPr="00D9274A" w14:paraId="1F8FFB18" w14:textId="77777777" w:rsidTr="00D9274A">
        <w:tc>
          <w:tcPr>
            <w:tcW w:w="2325" w:type="dxa"/>
            <w:gridSpan w:val="2"/>
          </w:tcPr>
          <w:p w14:paraId="0308E745"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Подготовка к проведению мероприятия</w:t>
            </w:r>
          </w:p>
        </w:tc>
        <w:tc>
          <w:tcPr>
            <w:tcW w:w="2325" w:type="dxa"/>
            <w:gridSpan w:val="2"/>
          </w:tcPr>
          <w:p w14:paraId="079CE4FD"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Проведение контрольного мероприятия на проверяемом объекте</w:t>
            </w:r>
          </w:p>
        </w:tc>
        <w:tc>
          <w:tcPr>
            <w:tcW w:w="2149" w:type="dxa"/>
            <w:gridSpan w:val="2"/>
          </w:tcPr>
          <w:p w14:paraId="290963C1"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Подготовка акта проверки</w:t>
            </w:r>
          </w:p>
        </w:tc>
        <w:tc>
          <w:tcPr>
            <w:tcW w:w="2230" w:type="dxa"/>
            <w:gridSpan w:val="2"/>
          </w:tcPr>
          <w:p w14:paraId="6844A32A"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Согласование акта проверки в Счетной палате</w:t>
            </w:r>
          </w:p>
        </w:tc>
        <w:tc>
          <w:tcPr>
            <w:tcW w:w="1739" w:type="dxa"/>
            <w:vMerge w:val="restart"/>
          </w:tcPr>
          <w:p w14:paraId="2C347ED4"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Подписание акта на проверяемом объекте</w:t>
            </w:r>
          </w:p>
        </w:tc>
        <w:tc>
          <w:tcPr>
            <w:tcW w:w="2268" w:type="dxa"/>
            <w:gridSpan w:val="2"/>
          </w:tcPr>
          <w:p w14:paraId="74F250D9"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Подготовка отчета о результатах контрольного мероприятия</w:t>
            </w:r>
          </w:p>
        </w:tc>
        <w:tc>
          <w:tcPr>
            <w:tcW w:w="1524" w:type="dxa"/>
            <w:vMerge w:val="restart"/>
          </w:tcPr>
          <w:p w14:paraId="0F1479C4"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b/>
                <w:sz w:val="24"/>
                <w:szCs w:val="28"/>
              </w:rPr>
              <w:t>Планируемая дата рассмотрения отчета на Коллегии Счетной палаты</w:t>
            </w:r>
          </w:p>
        </w:tc>
      </w:tr>
      <w:tr w:rsidR="001D40A1" w:rsidRPr="00D9274A" w14:paraId="4E491700" w14:textId="77777777" w:rsidTr="00D9274A">
        <w:tc>
          <w:tcPr>
            <w:tcW w:w="988" w:type="dxa"/>
          </w:tcPr>
          <w:p w14:paraId="71A0859B"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Cs w:val="28"/>
              </w:rPr>
            </w:pPr>
            <w:r w:rsidRPr="00D9274A">
              <w:rPr>
                <w:rFonts w:ascii="Times New Roman" w:hAnsi="Times New Roman"/>
                <w:b/>
                <w:szCs w:val="28"/>
              </w:rPr>
              <w:t>начало</w:t>
            </w:r>
          </w:p>
        </w:tc>
        <w:tc>
          <w:tcPr>
            <w:tcW w:w="1337" w:type="dxa"/>
          </w:tcPr>
          <w:p w14:paraId="36328CDC"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Cs w:val="28"/>
              </w:rPr>
            </w:pPr>
            <w:r w:rsidRPr="00D9274A">
              <w:rPr>
                <w:rFonts w:ascii="Times New Roman" w:hAnsi="Times New Roman"/>
                <w:b/>
                <w:szCs w:val="28"/>
              </w:rPr>
              <w:t>окончание</w:t>
            </w:r>
          </w:p>
        </w:tc>
        <w:tc>
          <w:tcPr>
            <w:tcW w:w="1027" w:type="dxa"/>
          </w:tcPr>
          <w:p w14:paraId="4C52B002"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Cs w:val="28"/>
              </w:rPr>
            </w:pPr>
            <w:r w:rsidRPr="00D9274A">
              <w:rPr>
                <w:rFonts w:ascii="Times New Roman" w:hAnsi="Times New Roman"/>
                <w:b/>
                <w:szCs w:val="28"/>
              </w:rPr>
              <w:t>начало</w:t>
            </w:r>
          </w:p>
        </w:tc>
        <w:tc>
          <w:tcPr>
            <w:tcW w:w="1298" w:type="dxa"/>
          </w:tcPr>
          <w:p w14:paraId="1B371FA2"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Cs w:val="28"/>
              </w:rPr>
            </w:pPr>
            <w:r w:rsidRPr="00D9274A">
              <w:rPr>
                <w:rFonts w:ascii="Times New Roman" w:hAnsi="Times New Roman"/>
                <w:b/>
                <w:szCs w:val="28"/>
              </w:rPr>
              <w:t>окончание</w:t>
            </w:r>
          </w:p>
        </w:tc>
        <w:tc>
          <w:tcPr>
            <w:tcW w:w="1027" w:type="dxa"/>
          </w:tcPr>
          <w:p w14:paraId="2CC55AB3"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Cs w:val="28"/>
              </w:rPr>
            </w:pPr>
            <w:r w:rsidRPr="00D9274A">
              <w:rPr>
                <w:rFonts w:ascii="Times New Roman" w:hAnsi="Times New Roman"/>
                <w:b/>
                <w:szCs w:val="28"/>
              </w:rPr>
              <w:t>начало</w:t>
            </w:r>
          </w:p>
        </w:tc>
        <w:tc>
          <w:tcPr>
            <w:tcW w:w="1122" w:type="dxa"/>
          </w:tcPr>
          <w:p w14:paraId="2A355E7E"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Cs w:val="28"/>
              </w:rPr>
            </w:pPr>
            <w:r w:rsidRPr="00D9274A">
              <w:rPr>
                <w:rFonts w:ascii="Times New Roman" w:hAnsi="Times New Roman"/>
                <w:b/>
                <w:szCs w:val="28"/>
              </w:rPr>
              <w:t>оконча-ние</w:t>
            </w:r>
          </w:p>
        </w:tc>
        <w:tc>
          <w:tcPr>
            <w:tcW w:w="1134" w:type="dxa"/>
          </w:tcPr>
          <w:p w14:paraId="5C76DCF7"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Cs w:val="28"/>
              </w:rPr>
            </w:pPr>
            <w:r w:rsidRPr="00D9274A">
              <w:rPr>
                <w:rFonts w:ascii="Times New Roman" w:hAnsi="Times New Roman"/>
                <w:b/>
                <w:szCs w:val="28"/>
              </w:rPr>
              <w:t>начало</w:t>
            </w:r>
          </w:p>
        </w:tc>
        <w:tc>
          <w:tcPr>
            <w:tcW w:w="1096" w:type="dxa"/>
          </w:tcPr>
          <w:p w14:paraId="5707DDB9"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Cs w:val="28"/>
              </w:rPr>
            </w:pPr>
            <w:r w:rsidRPr="00D9274A">
              <w:rPr>
                <w:rFonts w:ascii="Times New Roman" w:hAnsi="Times New Roman"/>
                <w:b/>
                <w:szCs w:val="28"/>
              </w:rPr>
              <w:t>оконча-ние</w:t>
            </w:r>
          </w:p>
        </w:tc>
        <w:tc>
          <w:tcPr>
            <w:tcW w:w="1739" w:type="dxa"/>
            <w:vMerge/>
          </w:tcPr>
          <w:p w14:paraId="63D1F4EC"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Cs w:val="28"/>
              </w:rPr>
            </w:pPr>
          </w:p>
        </w:tc>
        <w:tc>
          <w:tcPr>
            <w:tcW w:w="1134" w:type="dxa"/>
          </w:tcPr>
          <w:p w14:paraId="08ADDF19" w14:textId="77777777" w:rsidR="001D40A1" w:rsidRPr="00D9274A" w:rsidRDefault="001D40A1" w:rsidP="00D9274A">
            <w:pPr>
              <w:spacing w:before="100" w:beforeAutospacing="1" w:after="100" w:afterAutospacing="1" w:line="240" w:lineRule="auto"/>
              <w:ind w:left="-80"/>
              <w:contextualSpacing/>
              <w:jc w:val="center"/>
              <w:rPr>
                <w:rFonts w:ascii="Times New Roman" w:hAnsi="Times New Roman"/>
                <w:b/>
                <w:szCs w:val="28"/>
              </w:rPr>
            </w:pPr>
            <w:r w:rsidRPr="00D9274A">
              <w:rPr>
                <w:rFonts w:ascii="Times New Roman" w:hAnsi="Times New Roman"/>
                <w:b/>
                <w:szCs w:val="28"/>
              </w:rPr>
              <w:t>начало</w:t>
            </w:r>
          </w:p>
        </w:tc>
        <w:tc>
          <w:tcPr>
            <w:tcW w:w="1134" w:type="dxa"/>
          </w:tcPr>
          <w:p w14:paraId="11548200"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Cs w:val="28"/>
              </w:rPr>
            </w:pPr>
            <w:r w:rsidRPr="00D9274A">
              <w:rPr>
                <w:rFonts w:ascii="Times New Roman" w:hAnsi="Times New Roman"/>
                <w:b/>
                <w:szCs w:val="28"/>
              </w:rPr>
              <w:t>оконча-ние</w:t>
            </w:r>
          </w:p>
        </w:tc>
        <w:tc>
          <w:tcPr>
            <w:tcW w:w="1524" w:type="dxa"/>
            <w:vMerge/>
          </w:tcPr>
          <w:p w14:paraId="720BEB26"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p>
        </w:tc>
      </w:tr>
      <w:tr w:rsidR="001D40A1" w:rsidRPr="00D9274A" w14:paraId="25E7149F" w14:textId="77777777" w:rsidTr="00D9274A">
        <w:tc>
          <w:tcPr>
            <w:tcW w:w="988" w:type="dxa"/>
          </w:tcPr>
          <w:p w14:paraId="65044120" w14:textId="77777777" w:rsidR="001D40A1" w:rsidRPr="00D9274A" w:rsidRDefault="001D40A1" w:rsidP="00D9274A">
            <w:pPr>
              <w:spacing w:before="100" w:beforeAutospacing="1" w:after="100" w:afterAutospacing="1" w:line="240" w:lineRule="auto"/>
              <w:ind w:left="-113"/>
              <w:contextualSpacing/>
              <w:jc w:val="center"/>
              <w:rPr>
                <w:rFonts w:ascii="Times New Roman" w:hAnsi="Times New Roman"/>
                <w:b/>
                <w:sz w:val="24"/>
                <w:szCs w:val="28"/>
              </w:rPr>
            </w:pPr>
            <w:r w:rsidRPr="00D9274A">
              <w:rPr>
                <w:rFonts w:ascii="Times New Roman" w:hAnsi="Times New Roman"/>
                <w:sz w:val="24"/>
                <w:szCs w:val="28"/>
              </w:rPr>
              <w:t>дд.мм.гг</w:t>
            </w:r>
          </w:p>
        </w:tc>
        <w:tc>
          <w:tcPr>
            <w:tcW w:w="1337" w:type="dxa"/>
          </w:tcPr>
          <w:p w14:paraId="6F435891"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sz w:val="24"/>
                <w:szCs w:val="28"/>
              </w:rPr>
              <w:t>дд.мм.гг</w:t>
            </w:r>
          </w:p>
        </w:tc>
        <w:tc>
          <w:tcPr>
            <w:tcW w:w="1027" w:type="dxa"/>
          </w:tcPr>
          <w:p w14:paraId="05A99AC1" w14:textId="77777777" w:rsidR="001D40A1" w:rsidRPr="00D9274A" w:rsidRDefault="001D40A1" w:rsidP="00D9274A">
            <w:pPr>
              <w:spacing w:before="100" w:beforeAutospacing="1" w:after="100" w:afterAutospacing="1" w:line="240" w:lineRule="auto"/>
              <w:ind w:left="-170"/>
              <w:contextualSpacing/>
              <w:jc w:val="center"/>
              <w:rPr>
                <w:rFonts w:ascii="Times New Roman" w:hAnsi="Times New Roman"/>
                <w:b/>
                <w:sz w:val="24"/>
                <w:szCs w:val="28"/>
              </w:rPr>
            </w:pPr>
            <w:r w:rsidRPr="00D9274A">
              <w:rPr>
                <w:rFonts w:ascii="Times New Roman" w:hAnsi="Times New Roman"/>
                <w:sz w:val="24"/>
                <w:szCs w:val="28"/>
              </w:rPr>
              <w:t>дд.мм.гг</w:t>
            </w:r>
          </w:p>
        </w:tc>
        <w:tc>
          <w:tcPr>
            <w:tcW w:w="1298" w:type="dxa"/>
          </w:tcPr>
          <w:p w14:paraId="56A29D20"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sz w:val="24"/>
                <w:szCs w:val="28"/>
              </w:rPr>
              <w:t>дд.мм.гг</w:t>
            </w:r>
          </w:p>
        </w:tc>
        <w:tc>
          <w:tcPr>
            <w:tcW w:w="1027" w:type="dxa"/>
          </w:tcPr>
          <w:p w14:paraId="3772CB9D" w14:textId="77777777" w:rsidR="001D40A1" w:rsidRPr="00D9274A" w:rsidRDefault="001D40A1" w:rsidP="00D9274A">
            <w:pPr>
              <w:spacing w:before="100" w:beforeAutospacing="1" w:after="100" w:afterAutospacing="1" w:line="240" w:lineRule="auto"/>
              <w:ind w:left="-85"/>
              <w:contextualSpacing/>
              <w:jc w:val="center"/>
              <w:rPr>
                <w:rFonts w:ascii="Times New Roman" w:hAnsi="Times New Roman"/>
                <w:b/>
                <w:sz w:val="24"/>
                <w:szCs w:val="28"/>
              </w:rPr>
            </w:pPr>
            <w:r w:rsidRPr="00D9274A">
              <w:rPr>
                <w:rFonts w:ascii="Times New Roman" w:hAnsi="Times New Roman"/>
                <w:sz w:val="24"/>
                <w:szCs w:val="28"/>
              </w:rPr>
              <w:t>дд.мм.гг</w:t>
            </w:r>
          </w:p>
        </w:tc>
        <w:tc>
          <w:tcPr>
            <w:tcW w:w="1122" w:type="dxa"/>
          </w:tcPr>
          <w:p w14:paraId="49FA0A98"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sz w:val="24"/>
                <w:szCs w:val="28"/>
              </w:rPr>
              <w:t>дд.мм.гг</w:t>
            </w:r>
          </w:p>
        </w:tc>
        <w:tc>
          <w:tcPr>
            <w:tcW w:w="1134" w:type="dxa"/>
          </w:tcPr>
          <w:p w14:paraId="18754AC7"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sz w:val="24"/>
                <w:szCs w:val="28"/>
              </w:rPr>
              <w:t>дд.мм.гг</w:t>
            </w:r>
          </w:p>
        </w:tc>
        <w:tc>
          <w:tcPr>
            <w:tcW w:w="1096" w:type="dxa"/>
          </w:tcPr>
          <w:p w14:paraId="66C27ACC"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sz w:val="24"/>
                <w:szCs w:val="28"/>
              </w:rPr>
              <w:t>дд.мм.гг</w:t>
            </w:r>
          </w:p>
        </w:tc>
        <w:tc>
          <w:tcPr>
            <w:tcW w:w="1739" w:type="dxa"/>
          </w:tcPr>
          <w:p w14:paraId="4DEDE164"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sz w:val="24"/>
                <w:szCs w:val="28"/>
              </w:rPr>
              <w:t>дд.мм.гг</w:t>
            </w:r>
          </w:p>
        </w:tc>
        <w:tc>
          <w:tcPr>
            <w:tcW w:w="1134" w:type="dxa"/>
          </w:tcPr>
          <w:p w14:paraId="39EC87C7" w14:textId="77777777" w:rsidR="001D40A1" w:rsidRPr="00D9274A" w:rsidRDefault="001D40A1" w:rsidP="00D9274A">
            <w:pPr>
              <w:spacing w:before="100" w:beforeAutospacing="1" w:after="100" w:afterAutospacing="1" w:line="240" w:lineRule="auto"/>
              <w:ind w:left="-80"/>
              <w:contextualSpacing/>
              <w:jc w:val="center"/>
              <w:rPr>
                <w:rFonts w:ascii="Times New Roman" w:hAnsi="Times New Roman"/>
                <w:b/>
                <w:sz w:val="24"/>
                <w:szCs w:val="28"/>
              </w:rPr>
            </w:pPr>
            <w:r w:rsidRPr="00D9274A">
              <w:rPr>
                <w:rFonts w:ascii="Times New Roman" w:hAnsi="Times New Roman"/>
                <w:sz w:val="24"/>
                <w:szCs w:val="28"/>
              </w:rPr>
              <w:t>дд.мм.гг</w:t>
            </w:r>
          </w:p>
        </w:tc>
        <w:tc>
          <w:tcPr>
            <w:tcW w:w="1134" w:type="dxa"/>
          </w:tcPr>
          <w:p w14:paraId="4221BDF3"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sz w:val="24"/>
                <w:szCs w:val="28"/>
              </w:rPr>
              <w:t>дд.мм.гг</w:t>
            </w:r>
          </w:p>
        </w:tc>
        <w:tc>
          <w:tcPr>
            <w:tcW w:w="1524" w:type="dxa"/>
          </w:tcPr>
          <w:p w14:paraId="2380F942" w14:textId="77777777" w:rsidR="001D40A1" w:rsidRPr="00D9274A" w:rsidRDefault="001D40A1" w:rsidP="00D9274A">
            <w:pPr>
              <w:spacing w:before="100" w:beforeAutospacing="1" w:after="100" w:afterAutospacing="1" w:line="240" w:lineRule="auto"/>
              <w:contextualSpacing/>
              <w:jc w:val="center"/>
              <w:rPr>
                <w:rFonts w:ascii="Times New Roman" w:hAnsi="Times New Roman"/>
                <w:b/>
                <w:sz w:val="24"/>
                <w:szCs w:val="28"/>
              </w:rPr>
            </w:pPr>
            <w:r w:rsidRPr="00D9274A">
              <w:rPr>
                <w:rFonts w:ascii="Times New Roman" w:hAnsi="Times New Roman"/>
                <w:sz w:val="24"/>
                <w:szCs w:val="28"/>
              </w:rPr>
              <w:t>дд.мм.гг</w:t>
            </w:r>
          </w:p>
        </w:tc>
      </w:tr>
    </w:tbl>
    <w:p w14:paraId="2D0EE1B8" w14:textId="77777777" w:rsidR="001D40A1" w:rsidRDefault="001D40A1" w:rsidP="008A3DF2">
      <w:pPr>
        <w:spacing w:before="100" w:beforeAutospacing="1" w:after="100" w:afterAutospacing="1" w:line="240" w:lineRule="auto"/>
        <w:ind w:firstLine="709"/>
        <w:contextualSpacing/>
        <w:jc w:val="center"/>
        <w:rPr>
          <w:rFonts w:ascii="Times New Roman" w:hAnsi="Times New Roman"/>
          <w:b/>
          <w:sz w:val="24"/>
          <w:szCs w:val="28"/>
        </w:rPr>
      </w:pPr>
    </w:p>
    <w:p w14:paraId="2EF60E09" w14:textId="77777777" w:rsidR="001D40A1" w:rsidRDefault="001D40A1" w:rsidP="00E5149F">
      <w:pPr>
        <w:spacing w:before="100" w:beforeAutospacing="1" w:after="100" w:afterAutospacing="1" w:line="240" w:lineRule="auto"/>
        <w:ind w:firstLine="709"/>
        <w:contextualSpacing/>
        <w:rPr>
          <w:rFonts w:ascii="Times New Roman" w:hAnsi="Times New Roman"/>
          <w:b/>
          <w:sz w:val="24"/>
          <w:szCs w:val="28"/>
        </w:rPr>
      </w:pPr>
      <w:r>
        <w:rPr>
          <w:rFonts w:ascii="Times New Roman" w:hAnsi="Times New Roman"/>
          <w:b/>
          <w:sz w:val="24"/>
          <w:szCs w:val="28"/>
        </w:rPr>
        <w:t>Объем финансирования:</w:t>
      </w:r>
    </w:p>
    <w:p w14:paraId="30853FF8" w14:textId="77777777" w:rsidR="001D40A1" w:rsidRDefault="001D40A1" w:rsidP="00E5149F">
      <w:pPr>
        <w:spacing w:before="100" w:beforeAutospacing="1" w:after="100" w:afterAutospacing="1" w:line="240" w:lineRule="auto"/>
        <w:ind w:firstLine="709"/>
        <w:contextualSpacing/>
        <w:rPr>
          <w:rFonts w:ascii="Times New Roman" w:hAnsi="Times New Roman"/>
          <w:b/>
          <w:sz w:val="24"/>
          <w:szCs w:val="28"/>
        </w:rPr>
      </w:pPr>
      <w:r>
        <w:rPr>
          <w:rFonts w:ascii="Times New Roman" w:hAnsi="Times New Roman"/>
          <w:b/>
          <w:sz w:val="24"/>
          <w:szCs w:val="28"/>
        </w:rPr>
        <w:t xml:space="preserve"> </w:t>
      </w:r>
    </w:p>
    <w:p w14:paraId="02F3D8A0" w14:textId="77777777" w:rsidR="001D40A1" w:rsidRPr="00E5149F" w:rsidRDefault="001D40A1" w:rsidP="00E5149F">
      <w:pPr>
        <w:spacing w:before="100" w:beforeAutospacing="1" w:after="100" w:afterAutospacing="1" w:line="240" w:lineRule="auto"/>
        <w:ind w:firstLine="709"/>
        <w:contextualSpacing/>
        <w:rPr>
          <w:rFonts w:ascii="Times New Roman" w:hAnsi="Times New Roman"/>
          <w:sz w:val="24"/>
          <w:szCs w:val="28"/>
        </w:rPr>
      </w:pPr>
      <w:r>
        <w:rPr>
          <w:rFonts w:ascii="Times New Roman" w:hAnsi="Times New Roman"/>
          <w:b/>
          <w:sz w:val="24"/>
          <w:szCs w:val="28"/>
        </w:rPr>
        <w:t xml:space="preserve">Аудитор Счетной </w:t>
      </w:r>
      <w:r w:rsidRPr="00E5149F">
        <w:rPr>
          <w:rFonts w:ascii="Times New Roman" w:hAnsi="Times New Roman"/>
          <w:b/>
          <w:sz w:val="24"/>
          <w:szCs w:val="28"/>
        </w:rPr>
        <w:t>палаты</w:t>
      </w:r>
      <w:r w:rsidRPr="00E5149F">
        <w:rPr>
          <w:rFonts w:ascii="Times New Roman" w:hAnsi="Times New Roman"/>
          <w:sz w:val="24"/>
          <w:szCs w:val="28"/>
        </w:rPr>
        <w:t xml:space="preserve">                                                  подпись                                                       Ф.И.О.</w:t>
      </w:r>
    </w:p>
    <w:sectPr w:rsidR="001D40A1" w:rsidRPr="00E5149F" w:rsidSect="00E5149F">
      <w:pgSz w:w="16838" w:h="11906" w:orient="landscape"/>
      <w:pgMar w:top="851" w:right="1134" w:bottom="567" w:left="1134" w:header="708" w:footer="708"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BD47" w14:textId="77777777" w:rsidR="005F1DC7" w:rsidRDefault="005F1DC7" w:rsidP="001F47E3">
      <w:pPr>
        <w:spacing w:after="0" w:line="240" w:lineRule="auto"/>
      </w:pPr>
      <w:r>
        <w:separator/>
      </w:r>
    </w:p>
  </w:endnote>
  <w:endnote w:type="continuationSeparator" w:id="0">
    <w:p w14:paraId="125DCFF4" w14:textId="77777777" w:rsidR="005F1DC7" w:rsidRDefault="005F1DC7" w:rsidP="001F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086A" w14:textId="77777777" w:rsidR="005F1DC7" w:rsidRDefault="005F1DC7" w:rsidP="001F47E3">
      <w:pPr>
        <w:spacing w:after="0" w:line="240" w:lineRule="auto"/>
      </w:pPr>
      <w:r>
        <w:separator/>
      </w:r>
    </w:p>
  </w:footnote>
  <w:footnote w:type="continuationSeparator" w:id="0">
    <w:p w14:paraId="5319B6B8" w14:textId="77777777" w:rsidR="005F1DC7" w:rsidRDefault="005F1DC7" w:rsidP="001F47E3">
      <w:pPr>
        <w:spacing w:after="0" w:line="240" w:lineRule="auto"/>
      </w:pPr>
      <w:r>
        <w:continuationSeparator/>
      </w:r>
    </w:p>
  </w:footnote>
  <w:footnote w:id="1">
    <w:p w14:paraId="53C5037C" w14:textId="77777777" w:rsidR="00257DDF" w:rsidRDefault="00257DDF" w:rsidP="00850ACB">
      <w:pPr>
        <w:pStyle w:val="a8"/>
        <w:jc w:val="both"/>
      </w:pPr>
      <w:r w:rsidRPr="00850ACB">
        <w:rPr>
          <w:rStyle w:val="aa"/>
          <w:rFonts w:ascii="Times New Roman" w:hAnsi="Times New Roman"/>
          <w:szCs w:val="22"/>
        </w:rPr>
        <w:footnoteRef/>
      </w:r>
      <w:r w:rsidRPr="00850ACB">
        <w:rPr>
          <w:rFonts w:ascii="Times New Roman" w:hAnsi="Times New Roman"/>
          <w:szCs w:val="22"/>
        </w:rPr>
        <w:t xml:space="preserve"> В соответствии с абзацем четвертым пункта 23 постановления Пленума Высшего Арбитражного Суда Российской Федерации от 22 июня </w:t>
      </w:r>
      <w:smartTag w:uri="urn:schemas-microsoft-com:office:smarttags" w:element="metricconverter">
        <w:smartTagPr>
          <w:attr w:name="ProductID" w:val="2006 г"/>
        </w:smartTagPr>
        <w:r w:rsidRPr="00850ACB">
          <w:rPr>
            <w:rFonts w:ascii="Times New Roman" w:hAnsi="Times New Roman"/>
            <w:szCs w:val="22"/>
          </w:rPr>
          <w:t>2006 г</w:t>
        </w:r>
      </w:smartTag>
      <w:r w:rsidRPr="00850ACB">
        <w:rPr>
          <w:rFonts w:ascii="Times New Roman" w:hAnsi="Times New Roman"/>
          <w:szCs w:val="22"/>
        </w:rPr>
        <w:t xml:space="preserve">. № 23 «О некоторых вопросах применения арбитражными судами норм Бюджетного кодекса Российской Федерации» (в редакции постановления Пленума Высшего Арбитражного Суда Российской Федерации от 26 февраля </w:t>
      </w:r>
      <w:smartTag w:uri="urn:schemas-microsoft-com:office:smarttags" w:element="metricconverter">
        <w:smartTagPr>
          <w:attr w:name="ProductID" w:val="2009 г"/>
        </w:smartTagPr>
        <w:r w:rsidRPr="00850ACB">
          <w:rPr>
            <w:rFonts w:ascii="Times New Roman" w:hAnsi="Times New Roman"/>
            <w:szCs w:val="22"/>
          </w:rPr>
          <w:t>2009 г</w:t>
        </w:r>
      </w:smartTag>
      <w:r w:rsidRPr="00850ACB">
        <w:rPr>
          <w:rFonts w:ascii="Times New Roman" w:hAnsi="Times New Roman"/>
          <w:szCs w:val="22"/>
        </w:rPr>
        <w:t>. № 17) «…конкретная расходная операция может быть признана неэффективным расходованием бюджетных средств только в случае, если уполномоченный орган докажет, что поставленные перед участником бюджетного процесса задачи могли быть выполнены с использованием меньшего объема средств или что, используя определенный бюджетом объем средств, участник бюджетного процесса мог бы достигнуть лучшего результата».</w:t>
      </w:r>
    </w:p>
  </w:footnote>
  <w:footnote w:id="2">
    <w:p w14:paraId="48238762" w14:textId="77777777" w:rsidR="00257DDF" w:rsidRDefault="00257DDF" w:rsidP="00850ACB">
      <w:pPr>
        <w:pStyle w:val="a8"/>
        <w:jc w:val="both"/>
      </w:pPr>
      <w:r w:rsidRPr="00850ACB">
        <w:rPr>
          <w:rStyle w:val="aa"/>
          <w:rFonts w:ascii="Times New Roman" w:hAnsi="Times New Roman"/>
          <w:szCs w:val="22"/>
        </w:rPr>
        <w:footnoteRef/>
      </w:r>
      <w:r w:rsidRPr="00850ACB">
        <w:rPr>
          <w:rFonts w:ascii="Times New Roman" w:hAnsi="Times New Roman"/>
          <w:szCs w:val="22"/>
        </w:rPr>
        <w:t xml:space="preserve"> Под управлением качеством контрольного мероприятия в аудите эффективности понимается совокупность организационных процедур, проводимых в целях обеспечения качества осуществления контрольной деятельности в виде аудита эффективности и выполнения возложенных на Счетную палату задач и полномочий.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85D2" w14:textId="77777777" w:rsidR="00257DDF" w:rsidRDefault="00257DDF">
    <w:pPr>
      <w:pStyle w:val="a4"/>
      <w:jc w:val="center"/>
    </w:pPr>
    <w:r>
      <w:fldChar w:fldCharType="begin"/>
    </w:r>
    <w:r>
      <w:instrText>PAGE   \* MERGEFORMAT</w:instrText>
    </w:r>
    <w:r>
      <w:fldChar w:fldCharType="separate"/>
    </w:r>
    <w:r w:rsidR="00EF59A6">
      <w:rPr>
        <w:noProof/>
      </w:rPr>
      <w:t>2</w:t>
    </w:r>
    <w:r>
      <w:rPr>
        <w:noProof/>
      </w:rPr>
      <w:fldChar w:fldCharType="end"/>
    </w:r>
  </w:p>
  <w:p w14:paraId="1382AF0B" w14:textId="77777777" w:rsidR="00257DDF" w:rsidRDefault="00257D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6AE81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198565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BC28E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052346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5AE33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EB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087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F09E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A23B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D88E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31655"/>
    <w:multiLevelType w:val="hybridMultilevel"/>
    <w:tmpl w:val="EDE02D44"/>
    <w:lvl w:ilvl="0" w:tplc="4FD4F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93B46C6"/>
    <w:multiLevelType w:val="hybridMultilevel"/>
    <w:tmpl w:val="B492F8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EB617A1"/>
    <w:multiLevelType w:val="hybridMultilevel"/>
    <w:tmpl w:val="76F2C5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4A95DC0"/>
    <w:multiLevelType w:val="singleLevel"/>
    <w:tmpl w:val="8F7871F2"/>
    <w:lvl w:ilvl="0">
      <w:start w:val="6"/>
      <w:numFmt w:val="decimal"/>
      <w:lvlText w:val="1.%1."/>
      <w:legacy w:legacy="1" w:legacySpace="0" w:legacyIndent="744"/>
      <w:lvlJc w:val="left"/>
      <w:rPr>
        <w:rFonts w:ascii="Times New Roman" w:hAnsi="Times New Roman" w:cs="Times New Roman" w:hint="default"/>
      </w:rPr>
    </w:lvl>
  </w:abstractNum>
  <w:abstractNum w:abstractNumId="14" w15:restartNumberingAfterBreak="0">
    <w:nsid w:val="1B4E3299"/>
    <w:multiLevelType w:val="hybridMultilevel"/>
    <w:tmpl w:val="B14C5028"/>
    <w:lvl w:ilvl="0" w:tplc="0419000F">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1D742D73"/>
    <w:multiLevelType w:val="hybridMultilevel"/>
    <w:tmpl w:val="71449A1A"/>
    <w:lvl w:ilvl="0" w:tplc="C68A2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6247C82"/>
    <w:multiLevelType w:val="hybridMultilevel"/>
    <w:tmpl w:val="E50CA374"/>
    <w:lvl w:ilvl="0" w:tplc="C68A26B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37E80753"/>
    <w:multiLevelType w:val="hybridMultilevel"/>
    <w:tmpl w:val="31EC986E"/>
    <w:lvl w:ilvl="0" w:tplc="C68A26B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384F7D23"/>
    <w:multiLevelType w:val="hybridMultilevel"/>
    <w:tmpl w:val="E7AEB5B0"/>
    <w:lvl w:ilvl="0" w:tplc="C68A2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A212132"/>
    <w:multiLevelType w:val="hybridMultilevel"/>
    <w:tmpl w:val="493E3092"/>
    <w:lvl w:ilvl="0" w:tplc="C68A2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0E47DB5"/>
    <w:multiLevelType w:val="hybridMultilevel"/>
    <w:tmpl w:val="59AECB58"/>
    <w:lvl w:ilvl="0" w:tplc="C68A26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16A1E2B"/>
    <w:multiLevelType w:val="hybridMultilevel"/>
    <w:tmpl w:val="0CD00A5E"/>
    <w:lvl w:ilvl="0" w:tplc="C68A2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54F0FDD"/>
    <w:multiLevelType w:val="hybridMultilevel"/>
    <w:tmpl w:val="86AA8E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7F06A52"/>
    <w:multiLevelType w:val="hybridMultilevel"/>
    <w:tmpl w:val="0DB4FE42"/>
    <w:lvl w:ilvl="0" w:tplc="C68A2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9E8738D"/>
    <w:multiLevelType w:val="hybridMultilevel"/>
    <w:tmpl w:val="E950682E"/>
    <w:lvl w:ilvl="0" w:tplc="C68A26B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5D14035D"/>
    <w:multiLevelType w:val="hybridMultilevel"/>
    <w:tmpl w:val="4FF6EE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70A0BB3"/>
    <w:multiLevelType w:val="hybridMultilevel"/>
    <w:tmpl w:val="B3847BDE"/>
    <w:lvl w:ilvl="0" w:tplc="C68A2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7734AA6"/>
    <w:multiLevelType w:val="hybridMultilevel"/>
    <w:tmpl w:val="2C7E684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16cid:durableId="123694229">
    <w:abstractNumId w:val="11"/>
  </w:num>
  <w:num w:numId="2" w16cid:durableId="481434332">
    <w:abstractNumId w:val="21"/>
  </w:num>
  <w:num w:numId="3" w16cid:durableId="1545210652">
    <w:abstractNumId w:val="10"/>
  </w:num>
  <w:num w:numId="4" w16cid:durableId="348605957">
    <w:abstractNumId w:val="25"/>
  </w:num>
  <w:num w:numId="5" w16cid:durableId="24983932">
    <w:abstractNumId w:val="18"/>
  </w:num>
  <w:num w:numId="6" w16cid:durableId="574046866">
    <w:abstractNumId w:val="19"/>
  </w:num>
  <w:num w:numId="7" w16cid:durableId="122309820">
    <w:abstractNumId w:val="20"/>
  </w:num>
  <w:num w:numId="8" w16cid:durableId="478494491">
    <w:abstractNumId w:val="26"/>
  </w:num>
  <w:num w:numId="9" w16cid:durableId="1253077965">
    <w:abstractNumId w:val="27"/>
  </w:num>
  <w:num w:numId="10" w16cid:durableId="1037438149">
    <w:abstractNumId w:val="24"/>
  </w:num>
  <w:num w:numId="11" w16cid:durableId="740641415">
    <w:abstractNumId w:val="14"/>
  </w:num>
  <w:num w:numId="12" w16cid:durableId="406730546">
    <w:abstractNumId w:val="16"/>
  </w:num>
  <w:num w:numId="13" w16cid:durableId="2119180256">
    <w:abstractNumId w:val="22"/>
  </w:num>
  <w:num w:numId="14" w16cid:durableId="729159623">
    <w:abstractNumId w:val="15"/>
  </w:num>
  <w:num w:numId="15" w16cid:durableId="1438716634">
    <w:abstractNumId w:val="17"/>
  </w:num>
  <w:num w:numId="16" w16cid:durableId="1220437777">
    <w:abstractNumId w:val="13"/>
  </w:num>
  <w:num w:numId="17" w16cid:durableId="1457483331">
    <w:abstractNumId w:val="12"/>
  </w:num>
  <w:num w:numId="18" w16cid:durableId="1281492502">
    <w:abstractNumId w:val="23"/>
  </w:num>
  <w:num w:numId="19" w16cid:durableId="1645425273">
    <w:abstractNumId w:val="9"/>
  </w:num>
  <w:num w:numId="20" w16cid:durableId="1882014832">
    <w:abstractNumId w:val="7"/>
  </w:num>
  <w:num w:numId="21" w16cid:durableId="309865947">
    <w:abstractNumId w:val="6"/>
  </w:num>
  <w:num w:numId="22" w16cid:durableId="499975237">
    <w:abstractNumId w:val="5"/>
  </w:num>
  <w:num w:numId="23" w16cid:durableId="1090658966">
    <w:abstractNumId w:val="4"/>
  </w:num>
  <w:num w:numId="24" w16cid:durableId="2042709082">
    <w:abstractNumId w:val="8"/>
  </w:num>
  <w:num w:numId="25" w16cid:durableId="288976047">
    <w:abstractNumId w:val="3"/>
  </w:num>
  <w:num w:numId="26" w16cid:durableId="291064153">
    <w:abstractNumId w:val="2"/>
  </w:num>
  <w:num w:numId="27" w16cid:durableId="1779333662">
    <w:abstractNumId w:val="1"/>
  </w:num>
  <w:num w:numId="28" w16cid:durableId="171916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197"/>
    <w:rsid w:val="000053C7"/>
    <w:rsid w:val="000322DF"/>
    <w:rsid w:val="000552D0"/>
    <w:rsid w:val="0006584D"/>
    <w:rsid w:val="00091B1C"/>
    <w:rsid w:val="000D2DB2"/>
    <w:rsid w:val="00107641"/>
    <w:rsid w:val="00117917"/>
    <w:rsid w:val="00166A98"/>
    <w:rsid w:val="00197868"/>
    <w:rsid w:val="001D40A1"/>
    <w:rsid w:val="001E13B2"/>
    <w:rsid w:val="001F47E3"/>
    <w:rsid w:val="0020637A"/>
    <w:rsid w:val="00206D88"/>
    <w:rsid w:val="0021477C"/>
    <w:rsid w:val="0023265B"/>
    <w:rsid w:val="002435AE"/>
    <w:rsid w:val="00257DDF"/>
    <w:rsid w:val="002671D3"/>
    <w:rsid w:val="00270640"/>
    <w:rsid w:val="0027530A"/>
    <w:rsid w:val="002870F2"/>
    <w:rsid w:val="002F5458"/>
    <w:rsid w:val="002F5BDF"/>
    <w:rsid w:val="002F7BBF"/>
    <w:rsid w:val="00301B6D"/>
    <w:rsid w:val="00333E81"/>
    <w:rsid w:val="00377475"/>
    <w:rsid w:val="00383E5B"/>
    <w:rsid w:val="003B7FB3"/>
    <w:rsid w:val="003C1E68"/>
    <w:rsid w:val="003E497C"/>
    <w:rsid w:val="003F61F9"/>
    <w:rsid w:val="0042325A"/>
    <w:rsid w:val="0043082E"/>
    <w:rsid w:val="00436ADD"/>
    <w:rsid w:val="00437437"/>
    <w:rsid w:val="004447A8"/>
    <w:rsid w:val="00491692"/>
    <w:rsid w:val="004A3535"/>
    <w:rsid w:val="004A74C6"/>
    <w:rsid w:val="004E07AB"/>
    <w:rsid w:val="004F3671"/>
    <w:rsid w:val="004F72C8"/>
    <w:rsid w:val="005307C1"/>
    <w:rsid w:val="00570B7A"/>
    <w:rsid w:val="00574E05"/>
    <w:rsid w:val="00593AB2"/>
    <w:rsid w:val="005B40C1"/>
    <w:rsid w:val="005D2A8A"/>
    <w:rsid w:val="005E1A55"/>
    <w:rsid w:val="005F1DC7"/>
    <w:rsid w:val="005F7B53"/>
    <w:rsid w:val="00623034"/>
    <w:rsid w:val="006423D8"/>
    <w:rsid w:val="00647AA2"/>
    <w:rsid w:val="00660C37"/>
    <w:rsid w:val="006A3A27"/>
    <w:rsid w:val="006A4FE1"/>
    <w:rsid w:val="00715BC7"/>
    <w:rsid w:val="00716250"/>
    <w:rsid w:val="00731641"/>
    <w:rsid w:val="0073235C"/>
    <w:rsid w:val="007350BF"/>
    <w:rsid w:val="007870AD"/>
    <w:rsid w:val="00794573"/>
    <w:rsid w:val="00794895"/>
    <w:rsid w:val="00797A5C"/>
    <w:rsid w:val="007E4CBE"/>
    <w:rsid w:val="007E711B"/>
    <w:rsid w:val="00833EC0"/>
    <w:rsid w:val="00850ACB"/>
    <w:rsid w:val="00872839"/>
    <w:rsid w:val="0087710C"/>
    <w:rsid w:val="00881600"/>
    <w:rsid w:val="0088704A"/>
    <w:rsid w:val="008A3DF2"/>
    <w:rsid w:val="008B4876"/>
    <w:rsid w:val="008C0A36"/>
    <w:rsid w:val="008C3197"/>
    <w:rsid w:val="00901F6D"/>
    <w:rsid w:val="00904087"/>
    <w:rsid w:val="00906076"/>
    <w:rsid w:val="009104BD"/>
    <w:rsid w:val="009237D3"/>
    <w:rsid w:val="0092618E"/>
    <w:rsid w:val="00971D0B"/>
    <w:rsid w:val="00974B0C"/>
    <w:rsid w:val="00981F8F"/>
    <w:rsid w:val="009871F4"/>
    <w:rsid w:val="009C73F2"/>
    <w:rsid w:val="009C7BCA"/>
    <w:rsid w:val="009D55D3"/>
    <w:rsid w:val="009D606B"/>
    <w:rsid w:val="00A3033D"/>
    <w:rsid w:val="00A30D29"/>
    <w:rsid w:val="00A71F8F"/>
    <w:rsid w:val="00AA7491"/>
    <w:rsid w:val="00AD6EC4"/>
    <w:rsid w:val="00AE63F6"/>
    <w:rsid w:val="00AE72F9"/>
    <w:rsid w:val="00B0518A"/>
    <w:rsid w:val="00B07B0A"/>
    <w:rsid w:val="00B107A9"/>
    <w:rsid w:val="00B13434"/>
    <w:rsid w:val="00B25D2D"/>
    <w:rsid w:val="00B41F78"/>
    <w:rsid w:val="00B44165"/>
    <w:rsid w:val="00B64D8F"/>
    <w:rsid w:val="00B95CA0"/>
    <w:rsid w:val="00B9763A"/>
    <w:rsid w:val="00BA60FA"/>
    <w:rsid w:val="00BD2752"/>
    <w:rsid w:val="00BD37EA"/>
    <w:rsid w:val="00BE1233"/>
    <w:rsid w:val="00BF0368"/>
    <w:rsid w:val="00C02640"/>
    <w:rsid w:val="00C60E62"/>
    <w:rsid w:val="00C734D4"/>
    <w:rsid w:val="00C73E94"/>
    <w:rsid w:val="00C80EA1"/>
    <w:rsid w:val="00C83081"/>
    <w:rsid w:val="00C95D26"/>
    <w:rsid w:val="00CB378D"/>
    <w:rsid w:val="00CD3D12"/>
    <w:rsid w:val="00CE1F42"/>
    <w:rsid w:val="00CE4A95"/>
    <w:rsid w:val="00D147C6"/>
    <w:rsid w:val="00D636BF"/>
    <w:rsid w:val="00D71403"/>
    <w:rsid w:val="00D9274A"/>
    <w:rsid w:val="00D970B6"/>
    <w:rsid w:val="00DA2828"/>
    <w:rsid w:val="00DB26BF"/>
    <w:rsid w:val="00E01EAF"/>
    <w:rsid w:val="00E26FE7"/>
    <w:rsid w:val="00E31513"/>
    <w:rsid w:val="00E32F14"/>
    <w:rsid w:val="00E41BD7"/>
    <w:rsid w:val="00E5149F"/>
    <w:rsid w:val="00E6569A"/>
    <w:rsid w:val="00E73364"/>
    <w:rsid w:val="00E91671"/>
    <w:rsid w:val="00E930C6"/>
    <w:rsid w:val="00EC182B"/>
    <w:rsid w:val="00EC728C"/>
    <w:rsid w:val="00EE2E5E"/>
    <w:rsid w:val="00EF59A6"/>
    <w:rsid w:val="00F1562D"/>
    <w:rsid w:val="00F232C7"/>
    <w:rsid w:val="00F71170"/>
    <w:rsid w:val="00F872B1"/>
    <w:rsid w:val="00FA1A48"/>
    <w:rsid w:val="00FE4EC8"/>
    <w:rsid w:val="00FF129B"/>
    <w:rsid w:val="00FF1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3F877517"/>
  <w15:docId w15:val="{A440EAB3-772D-473F-A394-C8DC72E9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EC8"/>
    <w:pPr>
      <w:spacing w:after="160" w:line="259" w:lineRule="auto"/>
    </w:pPr>
    <w:rPr>
      <w:sz w:val="22"/>
      <w:szCs w:val="22"/>
      <w:lang w:eastAsia="en-US"/>
    </w:rPr>
  </w:style>
  <w:style w:type="paragraph" w:styleId="1">
    <w:name w:val="heading 1"/>
    <w:basedOn w:val="a"/>
    <w:next w:val="a"/>
    <w:link w:val="10"/>
    <w:qFormat/>
    <w:locked/>
    <w:rsid w:val="00906076"/>
    <w:pPr>
      <w:spacing w:after="0" w:line="240" w:lineRule="auto"/>
      <w:jc w:val="center"/>
      <w:outlineLvl w:val="0"/>
    </w:pPr>
    <w:rPr>
      <w:rFonts w:ascii="Times New Roman" w:eastAsia="Times New Roman" w:hAnsi="Times New Roman"/>
      <w:b/>
      <w:caps/>
      <w:spacing w:val="60"/>
      <w:sz w:val="28"/>
      <w:szCs w:val="28"/>
      <w:lang w:eastAsia="ru-RU"/>
    </w:rPr>
  </w:style>
  <w:style w:type="paragraph" w:styleId="4">
    <w:name w:val="heading 4"/>
    <w:basedOn w:val="a"/>
    <w:next w:val="a"/>
    <w:link w:val="40"/>
    <w:semiHidden/>
    <w:unhideWhenUsed/>
    <w:qFormat/>
    <w:locked/>
    <w:rsid w:val="00906076"/>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E4CBE"/>
    <w:pPr>
      <w:ind w:left="720"/>
      <w:contextualSpacing/>
    </w:pPr>
  </w:style>
  <w:style w:type="paragraph" w:styleId="a4">
    <w:name w:val="header"/>
    <w:basedOn w:val="a"/>
    <w:link w:val="a5"/>
    <w:uiPriority w:val="99"/>
    <w:rsid w:val="001F47E3"/>
    <w:pPr>
      <w:tabs>
        <w:tab w:val="center" w:pos="4677"/>
        <w:tab w:val="right" w:pos="9355"/>
      </w:tabs>
      <w:spacing w:after="0" w:line="240" w:lineRule="auto"/>
    </w:pPr>
  </w:style>
  <w:style w:type="character" w:customStyle="1" w:styleId="a5">
    <w:name w:val="Верхний колонтитул Знак"/>
    <w:link w:val="a4"/>
    <w:uiPriority w:val="99"/>
    <w:locked/>
    <w:rsid w:val="001F47E3"/>
    <w:rPr>
      <w:rFonts w:cs="Times New Roman"/>
    </w:rPr>
  </w:style>
  <w:style w:type="paragraph" w:styleId="a6">
    <w:name w:val="footer"/>
    <w:basedOn w:val="a"/>
    <w:link w:val="a7"/>
    <w:uiPriority w:val="99"/>
    <w:rsid w:val="001F47E3"/>
    <w:pPr>
      <w:tabs>
        <w:tab w:val="center" w:pos="4677"/>
        <w:tab w:val="right" w:pos="9355"/>
      </w:tabs>
      <w:spacing w:after="0" w:line="240" w:lineRule="auto"/>
    </w:pPr>
  </w:style>
  <w:style w:type="character" w:customStyle="1" w:styleId="a7">
    <w:name w:val="Нижний колонтитул Знак"/>
    <w:link w:val="a6"/>
    <w:uiPriority w:val="99"/>
    <w:locked/>
    <w:rsid w:val="001F47E3"/>
    <w:rPr>
      <w:rFonts w:cs="Times New Roman"/>
    </w:rPr>
  </w:style>
  <w:style w:type="paragraph" w:styleId="a8">
    <w:name w:val="footnote text"/>
    <w:basedOn w:val="a"/>
    <w:link w:val="a9"/>
    <w:uiPriority w:val="99"/>
    <w:semiHidden/>
    <w:rsid w:val="001F47E3"/>
    <w:pPr>
      <w:spacing w:after="0" w:line="240" w:lineRule="auto"/>
    </w:pPr>
    <w:rPr>
      <w:sz w:val="20"/>
      <w:szCs w:val="20"/>
    </w:rPr>
  </w:style>
  <w:style w:type="character" w:customStyle="1" w:styleId="a9">
    <w:name w:val="Текст сноски Знак"/>
    <w:link w:val="a8"/>
    <w:uiPriority w:val="99"/>
    <w:semiHidden/>
    <w:locked/>
    <w:rsid w:val="001F47E3"/>
    <w:rPr>
      <w:rFonts w:cs="Times New Roman"/>
      <w:sz w:val="20"/>
      <w:szCs w:val="20"/>
    </w:rPr>
  </w:style>
  <w:style w:type="character" w:styleId="aa">
    <w:name w:val="footnote reference"/>
    <w:uiPriority w:val="99"/>
    <w:semiHidden/>
    <w:rsid w:val="001F47E3"/>
    <w:rPr>
      <w:rFonts w:cs="Times New Roman"/>
      <w:vertAlign w:val="superscript"/>
    </w:rPr>
  </w:style>
  <w:style w:type="character" w:styleId="ab">
    <w:name w:val="Hyperlink"/>
    <w:uiPriority w:val="99"/>
    <w:rsid w:val="00FF199B"/>
    <w:rPr>
      <w:rFonts w:cs="Times New Roman"/>
      <w:color w:val="0563C1"/>
      <w:u w:val="single"/>
    </w:rPr>
  </w:style>
  <w:style w:type="table" w:styleId="ac">
    <w:name w:val="Table Grid"/>
    <w:basedOn w:val="a1"/>
    <w:uiPriority w:val="99"/>
    <w:rsid w:val="00C02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8A3DF2"/>
    <w:rPr>
      <w:rFonts w:cs="Times New Roman"/>
      <w:sz w:val="16"/>
      <w:szCs w:val="16"/>
    </w:rPr>
  </w:style>
  <w:style w:type="paragraph" w:styleId="ae">
    <w:name w:val="annotation text"/>
    <w:basedOn w:val="a"/>
    <w:link w:val="af"/>
    <w:uiPriority w:val="99"/>
    <w:semiHidden/>
    <w:rsid w:val="008A3DF2"/>
    <w:pPr>
      <w:spacing w:line="240" w:lineRule="auto"/>
    </w:pPr>
    <w:rPr>
      <w:sz w:val="20"/>
      <w:szCs w:val="20"/>
    </w:rPr>
  </w:style>
  <w:style w:type="character" w:customStyle="1" w:styleId="af">
    <w:name w:val="Текст примечания Знак"/>
    <w:link w:val="ae"/>
    <w:uiPriority w:val="99"/>
    <w:semiHidden/>
    <w:locked/>
    <w:rsid w:val="008A3DF2"/>
    <w:rPr>
      <w:rFonts w:cs="Times New Roman"/>
      <w:sz w:val="20"/>
      <w:szCs w:val="20"/>
    </w:rPr>
  </w:style>
  <w:style w:type="paragraph" w:styleId="af0">
    <w:name w:val="annotation subject"/>
    <w:basedOn w:val="ae"/>
    <w:next w:val="ae"/>
    <w:link w:val="af1"/>
    <w:uiPriority w:val="99"/>
    <w:semiHidden/>
    <w:rsid w:val="008A3DF2"/>
    <w:rPr>
      <w:b/>
      <w:bCs/>
    </w:rPr>
  </w:style>
  <w:style w:type="character" w:customStyle="1" w:styleId="af1">
    <w:name w:val="Тема примечания Знак"/>
    <w:link w:val="af0"/>
    <w:uiPriority w:val="99"/>
    <w:semiHidden/>
    <w:locked/>
    <w:rsid w:val="008A3DF2"/>
    <w:rPr>
      <w:rFonts w:cs="Times New Roman"/>
      <w:b/>
      <w:bCs/>
      <w:sz w:val="20"/>
      <w:szCs w:val="20"/>
    </w:rPr>
  </w:style>
  <w:style w:type="paragraph" w:styleId="af2">
    <w:name w:val="Balloon Text"/>
    <w:basedOn w:val="a"/>
    <w:link w:val="af3"/>
    <w:uiPriority w:val="99"/>
    <w:semiHidden/>
    <w:rsid w:val="008A3DF2"/>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locked/>
    <w:rsid w:val="008A3DF2"/>
    <w:rPr>
      <w:rFonts w:ascii="Segoe UI" w:hAnsi="Segoe UI" w:cs="Segoe UI"/>
      <w:sz w:val="18"/>
      <w:szCs w:val="18"/>
    </w:rPr>
  </w:style>
  <w:style w:type="paragraph" w:styleId="11">
    <w:name w:val="toc 1"/>
    <w:basedOn w:val="a"/>
    <w:next w:val="a"/>
    <w:autoRedefine/>
    <w:uiPriority w:val="99"/>
    <w:semiHidden/>
    <w:locked/>
    <w:rsid w:val="005D2A8A"/>
    <w:pPr>
      <w:spacing w:before="240" w:after="120"/>
    </w:pPr>
    <w:rPr>
      <w:rFonts w:ascii="Times New Roman" w:hAnsi="Times New Roman"/>
      <w:b/>
      <w:bCs/>
      <w:sz w:val="20"/>
      <w:szCs w:val="20"/>
    </w:rPr>
  </w:style>
  <w:style w:type="paragraph" w:styleId="2">
    <w:name w:val="toc 2"/>
    <w:basedOn w:val="a"/>
    <w:next w:val="a"/>
    <w:autoRedefine/>
    <w:uiPriority w:val="99"/>
    <w:semiHidden/>
    <w:locked/>
    <w:rsid w:val="005D2A8A"/>
    <w:pPr>
      <w:spacing w:before="120" w:after="0"/>
      <w:ind w:left="220"/>
    </w:pPr>
    <w:rPr>
      <w:rFonts w:ascii="Times New Roman" w:hAnsi="Times New Roman"/>
      <w:i/>
      <w:iCs/>
      <w:sz w:val="20"/>
      <w:szCs w:val="20"/>
    </w:rPr>
  </w:style>
  <w:style w:type="paragraph" w:styleId="3">
    <w:name w:val="toc 3"/>
    <w:basedOn w:val="a"/>
    <w:next w:val="a"/>
    <w:autoRedefine/>
    <w:uiPriority w:val="99"/>
    <w:semiHidden/>
    <w:locked/>
    <w:rsid w:val="005D2A8A"/>
    <w:pPr>
      <w:spacing w:after="0"/>
      <w:ind w:left="440"/>
    </w:pPr>
    <w:rPr>
      <w:rFonts w:ascii="Times New Roman" w:hAnsi="Times New Roman"/>
      <w:sz w:val="20"/>
      <w:szCs w:val="20"/>
    </w:rPr>
  </w:style>
  <w:style w:type="paragraph" w:styleId="41">
    <w:name w:val="toc 4"/>
    <w:basedOn w:val="a"/>
    <w:next w:val="a"/>
    <w:autoRedefine/>
    <w:uiPriority w:val="99"/>
    <w:semiHidden/>
    <w:locked/>
    <w:rsid w:val="005D2A8A"/>
    <w:pPr>
      <w:spacing w:after="0"/>
      <w:ind w:left="660"/>
    </w:pPr>
    <w:rPr>
      <w:rFonts w:ascii="Times New Roman" w:hAnsi="Times New Roman"/>
      <w:sz w:val="20"/>
      <w:szCs w:val="20"/>
    </w:rPr>
  </w:style>
  <w:style w:type="paragraph" w:styleId="5">
    <w:name w:val="toc 5"/>
    <w:basedOn w:val="a"/>
    <w:next w:val="a"/>
    <w:autoRedefine/>
    <w:uiPriority w:val="99"/>
    <w:semiHidden/>
    <w:locked/>
    <w:rsid w:val="005D2A8A"/>
    <w:pPr>
      <w:spacing w:after="0"/>
      <w:ind w:left="880"/>
    </w:pPr>
    <w:rPr>
      <w:rFonts w:ascii="Times New Roman" w:hAnsi="Times New Roman"/>
      <w:sz w:val="20"/>
      <w:szCs w:val="20"/>
    </w:rPr>
  </w:style>
  <w:style w:type="paragraph" w:styleId="6">
    <w:name w:val="toc 6"/>
    <w:basedOn w:val="a"/>
    <w:next w:val="a"/>
    <w:autoRedefine/>
    <w:uiPriority w:val="99"/>
    <w:semiHidden/>
    <w:locked/>
    <w:rsid w:val="005D2A8A"/>
    <w:pPr>
      <w:spacing w:after="0"/>
      <w:ind w:left="1100"/>
    </w:pPr>
    <w:rPr>
      <w:rFonts w:ascii="Times New Roman" w:hAnsi="Times New Roman"/>
      <w:sz w:val="20"/>
      <w:szCs w:val="20"/>
    </w:rPr>
  </w:style>
  <w:style w:type="paragraph" w:styleId="7">
    <w:name w:val="toc 7"/>
    <w:basedOn w:val="a"/>
    <w:next w:val="a"/>
    <w:autoRedefine/>
    <w:uiPriority w:val="99"/>
    <w:semiHidden/>
    <w:locked/>
    <w:rsid w:val="005D2A8A"/>
    <w:pPr>
      <w:spacing w:after="0"/>
      <w:ind w:left="1320"/>
    </w:pPr>
    <w:rPr>
      <w:rFonts w:ascii="Times New Roman" w:hAnsi="Times New Roman"/>
      <w:sz w:val="20"/>
      <w:szCs w:val="20"/>
    </w:rPr>
  </w:style>
  <w:style w:type="paragraph" w:styleId="8">
    <w:name w:val="toc 8"/>
    <w:basedOn w:val="a"/>
    <w:next w:val="a"/>
    <w:autoRedefine/>
    <w:uiPriority w:val="99"/>
    <w:semiHidden/>
    <w:locked/>
    <w:rsid w:val="005D2A8A"/>
    <w:pPr>
      <w:spacing w:after="0"/>
      <w:ind w:left="1540"/>
    </w:pPr>
    <w:rPr>
      <w:rFonts w:ascii="Times New Roman" w:hAnsi="Times New Roman"/>
      <w:sz w:val="20"/>
      <w:szCs w:val="20"/>
    </w:rPr>
  </w:style>
  <w:style w:type="paragraph" w:styleId="9">
    <w:name w:val="toc 9"/>
    <w:basedOn w:val="a"/>
    <w:next w:val="a"/>
    <w:autoRedefine/>
    <w:uiPriority w:val="99"/>
    <w:semiHidden/>
    <w:locked/>
    <w:rsid w:val="005D2A8A"/>
    <w:pPr>
      <w:spacing w:after="0"/>
      <w:ind w:left="1760"/>
    </w:pPr>
    <w:rPr>
      <w:rFonts w:ascii="Times New Roman" w:hAnsi="Times New Roman"/>
      <w:sz w:val="20"/>
      <w:szCs w:val="20"/>
    </w:rPr>
  </w:style>
  <w:style w:type="character" w:customStyle="1" w:styleId="10">
    <w:name w:val="Заголовок 1 Знак"/>
    <w:link w:val="1"/>
    <w:rsid w:val="00906076"/>
    <w:rPr>
      <w:rFonts w:ascii="Times New Roman" w:eastAsia="Times New Roman" w:hAnsi="Times New Roman"/>
      <w:b/>
      <w:caps/>
      <w:spacing w:val="60"/>
      <w:sz w:val="28"/>
      <w:szCs w:val="28"/>
    </w:rPr>
  </w:style>
  <w:style w:type="character" w:customStyle="1" w:styleId="40">
    <w:name w:val="Заголовок 4 Знак"/>
    <w:link w:val="4"/>
    <w:semiHidden/>
    <w:rsid w:val="00906076"/>
    <w:rPr>
      <w:rFonts w:ascii="Calibri" w:eastAsia="Times New Roman" w:hAnsi="Calibri" w:cs="Times New Roman"/>
      <w:b/>
      <w:bCs/>
      <w:sz w:val="28"/>
      <w:szCs w:val="28"/>
      <w:lang w:eastAsia="en-US"/>
    </w:rPr>
  </w:style>
  <w:style w:type="paragraph" w:styleId="20">
    <w:name w:val="Body Text Indent 2"/>
    <w:basedOn w:val="a"/>
    <w:link w:val="21"/>
    <w:semiHidden/>
    <w:unhideWhenUsed/>
    <w:rsid w:val="00377475"/>
    <w:pPr>
      <w:widowControl w:val="0"/>
      <w:snapToGrid w:val="0"/>
      <w:spacing w:after="0" w:line="240" w:lineRule="auto"/>
      <w:ind w:firstLine="488"/>
      <w:jc w:val="both"/>
    </w:pPr>
    <w:rPr>
      <w:rFonts w:ascii="Times New Roman" w:eastAsia="Times New Roman" w:hAnsi="Times New Roman"/>
      <w:color w:val="000000"/>
      <w:sz w:val="28"/>
      <w:szCs w:val="20"/>
      <w:lang w:eastAsia="ru-RU"/>
    </w:rPr>
  </w:style>
  <w:style w:type="character" w:customStyle="1" w:styleId="21">
    <w:name w:val="Основной текст с отступом 2 Знак"/>
    <w:link w:val="20"/>
    <w:semiHidden/>
    <w:rsid w:val="00377475"/>
    <w:rPr>
      <w:rFonts w:ascii="Times New Roman" w:eastAsia="Times New Roman" w:hAnsi="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721852">
      <w:bodyDiv w:val="1"/>
      <w:marLeft w:val="0"/>
      <w:marRight w:val="0"/>
      <w:marTop w:val="0"/>
      <w:marBottom w:val="0"/>
      <w:divBdr>
        <w:top w:val="none" w:sz="0" w:space="0" w:color="auto"/>
        <w:left w:val="none" w:sz="0" w:space="0" w:color="auto"/>
        <w:bottom w:val="none" w:sz="0" w:space="0" w:color="auto"/>
        <w:right w:val="none" w:sz="0" w:space="0" w:color="auto"/>
      </w:divBdr>
    </w:div>
    <w:div w:id="1403215165">
      <w:marLeft w:val="0"/>
      <w:marRight w:val="0"/>
      <w:marTop w:val="0"/>
      <w:marBottom w:val="0"/>
      <w:divBdr>
        <w:top w:val="none" w:sz="0" w:space="0" w:color="auto"/>
        <w:left w:val="none" w:sz="0" w:space="0" w:color="auto"/>
        <w:bottom w:val="none" w:sz="0" w:space="0" w:color="auto"/>
        <w:right w:val="none" w:sz="0" w:space="0" w:color="auto"/>
      </w:divBdr>
    </w:div>
    <w:div w:id="1403215166">
      <w:marLeft w:val="0"/>
      <w:marRight w:val="0"/>
      <w:marTop w:val="0"/>
      <w:marBottom w:val="0"/>
      <w:divBdr>
        <w:top w:val="none" w:sz="0" w:space="0" w:color="auto"/>
        <w:left w:val="none" w:sz="0" w:space="0" w:color="auto"/>
        <w:bottom w:val="none" w:sz="0" w:space="0" w:color="auto"/>
        <w:right w:val="none" w:sz="0" w:space="0" w:color="auto"/>
      </w:divBdr>
    </w:div>
    <w:div w:id="208950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3443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vo.ru/?type=document&amp;id=183354" TargetMode="External"/><Relationship Id="rId4" Type="http://schemas.openxmlformats.org/officeDocument/2006/relationships/webSettings" Target="webSettings.xml"/><Relationship Id="rId9" Type="http://schemas.openxmlformats.org/officeDocument/2006/relationships/hyperlink" Target="http://www.spvo.ru/?type=document&amp;id=183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29</Pages>
  <Words>10080</Words>
  <Characters>57459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67405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Репина Елена Александровна</dc:creator>
  <cp:keywords/>
  <dc:description/>
  <cp:lastModifiedBy>Ирина</cp:lastModifiedBy>
  <cp:revision>21</cp:revision>
  <cp:lastPrinted>2026-03-02T07:26:00Z</cp:lastPrinted>
  <dcterms:created xsi:type="dcterms:W3CDTF">2023-11-02T10:09:00Z</dcterms:created>
  <dcterms:modified xsi:type="dcterms:W3CDTF">2026-03-02T07:31:00Z</dcterms:modified>
</cp:coreProperties>
</file>